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97" w:rsidRDefault="00185297" w:rsidP="00EE1183">
      <w:pPr>
        <w:rPr>
          <w:sz w:val="28"/>
          <w:szCs w:val="28"/>
        </w:rPr>
      </w:pPr>
    </w:p>
    <w:p w:rsidR="00185297" w:rsidRDefault="00185297" w:rsidP="00EE1183">
      <w:pPr>
        <w:rPr>
          <w:sz w:val="28"/>
          <w:szCs w:val="28"/>
        </w:rPr>
      </w:pPr>
      <w:r>
        <w:rPr>
          <w:b/>
          <w:noProof/>
          <w:sz w:val="40"/>
          <w:szCs w:val="40"/>
          <w:lang w:eastAsia="ru-RU"/>
        </w:rPr>
        <w:drawing>
          <wp:anchor distT="0" distB="0" distL="114300" distR="114300" simplePos="0" relativeHeight="251658752" behindDoc="1" locked="0" layoutInCell="1" allowOverlap="1" wp14:anchorId="7B19A564" wp14:editId="21EADFF8">
            <wp:simplePos x="0" y="0"/>
            <wp:positionH relativeFrom="margin">
              <wp:posOffset>2416629</wp:posOffset>
            </wp:positionH>
            <wp:positionV relativeFrom="paragraph">
              <wp:posOffset>7166</wp:posOffset>
            </wp:positionV>
            <wp:extent cx="687705" cy="857885"/>
            <wp:effectExtent l="0" t="0" r="0" b="0"/>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705" cy="857885"/>
                    </a:xfrm>
                    <a:prstGeom prst="rect">
                      <a:avLst/>
                    </a:prstGeom>
                    <a:noFill/>
                  </pic:spPr>
                </pic:pic>
              </a:graphicData>
            </a:graphic>
            <wp14:sizeRelH relativeFrom="page">
              <wp14:pctWidth>0</wp14:pctWidth>
            </wp14:sizeRelH>
            <wp14:sizeRelV relativeFrom="page">
              <wp14:pctHeight>0</wp14:pctHeight>
            </wp14:sizeRelV>
          </wp:anchor>
        </w:drawing>
      </w: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EE1183">
      <w:pPr>
        <w:rPr>
          <w:sz w:val="28"/>
          <w:szCs w:val="28"/>
        </w:rPr>
      </w:pPr>
    </w:p>
    <w:p w:rsidR="00185297" w:rsidRDefault="00185297" w:rsidP="00185297">
      <w:pPr>
        <w:jc w:val="center"/>
        <w:rPr>
          <w:b/>
          <w:w w:val="115"/>
          <w:sz w:val="28"/>
          <w:szCs w:val="28"/>
        </w:rPr>
      </w:pPr>
      <w:r>
        <w:rPr>
          <w:b/>
          <w:w w:val="115"/>
          <w:sz w:val="40"/>
          <w:szCs w:val="40"/>
        </w:rPr>
        <w:t>СОВЕТ ДЕПУТАТОВ</w:t>
      </w:r>
      <w:r>
        <w:rPr>
          <w:b/>
          <w:w w:val="115"/>
          <w:sz w:val="40"/>
          <w:szCs w:val="40"/>
        </w:rPr>
        <w:br/>
      </w:r>
      <w:r>
        <w:rPr>
          <w:b/>
          <w:w w:val="115"/>
          <w:sz w:val="28"/>
          <w:szCs w:val="28"/>
        </w:rPr>
        <w:t>ГОРОДСКОГО ОКРУГА КОТЕЛЬНИКИ</w:t>
      </w:r>
      <w:r>
        <w:rPr>
          <w:b/>
          <w:w w:val="115"/>
          <w:sz w:val="28"/>
          <w:szCs w:val="28"/>
        </w:rPr>
        <w:br/>
        <w:t>МОСКОВСКОЙ ОБЛАСТИ</w:t>
      </w:r>
    </w:p>
    <w:p w:rsidR="00185297" w:rsidRDefault="00185297" w:rsidP="00185297">
      <w:pPr>
        <w:tabs>
          <w:tab w:val="left" w:pos="7560"/>
        </w:tabs>
        <w:jc w:val="center"/>
        <w:rPr>
          <w:b/>
          <w:w w:val="115"/>
          <w:sz w:val="36"/>
          <w:szCs w:val="36"/>
        </w:rPr>
      </w:pPr>
    </w:p>
    <w:p w:rsidR="00185297" w:rsidRDefault="00185297" w:rsidP="00185297">
      <w:pPr>
        <w:tabs>
          <w:tab w:val="left" w:pos="7560"/>
        </w:tabs>
        <w:jc w:val="center"/>
        <w:rPr>
          <w:sz w:val="28"/>
          <w:szCs w:val="28"/>
        </w:rPr>
      </w:pPr>
      <w:r>
        <w:rPr>
          <w:b/>
          <w:w w:val="115"/>
          <w:sz w:val="36"/>
          <w:szCs w:val="36"/>
        </w:rPr>
        <w:t>РЕШЕНИЕ</w:t>
      </w:r>
    </w:p>
    <w:p w:rsidR="00185297" w:rsidRDefault="00185297" w:rsidP="00185297">
      <w:pPr>
        <w:tabs>
          <w:tab w:val="left" w:pos="7560"/>
        </w:tabs>
        <w:rPr>
          <w:sz w:val="28"/>
          <w:szCs w:val="28"/>
        </w:rPr>
      </w:pPr>
    </w:p>
    <w:p w:rsidR="00185297" w:rsidRPr="00AF76CA" w:rsidRDefault="0075694E" w:rsidP="00185297">
      <w:pPr>
        <w:jc w:val="center"/>
        <w:rPr>
          <w:sz w:val="28"/>
          <w:szCs w:val="28"/>
          <w:u w:val="single"/>
        </w:rPr>
      </w:pPr>
      <w:r>
        <w:rPr>
          <w:sz w:val="28"/>
          <w:szCs w:val="28"/>
          <w:u w:val="single"/>
        </w:rPr>
        <w:t>________</w:t>
      </w:r>
      <w:r w:rsidR="00AF76CA" w:rsidRPr="00AF76CA">
        <w:rPr>
          <w:sz w:val="28"/>
          <w:szCs w:val="28"/>
          <w:u w:val="single"/>
        </w:rPr>
        <w:t xml:space="preserve"> </w:t>
      </w:r>
      <w:r w:rsidR="00185297" w:rsidRPr="00AF76CA">
        <w:rPr>
          <w:sz w:val="28"/>
          <w:szCs w:val="28"/>
          <w:u w:val="single"/>
        </w:rPr>
        <w:t xml:space="preserve">№ </w:t>
      </w:r>
      <w:r>
        <w:rPr>
          <w:sz w:val="28"/>
          <w:szCs w:val="28"/>
          <w:u w:val="single"/>
        </w:rPr>
        <w:t>________</w:t>
      </w:r>
    </w:p>
    <w:p w:rsidR="00185297" w:rsidRDefault="00185297" w:rsidP="00185297">
      <w:pPr>
        <w:jc w:val="center"/>
        <w:rPr>
          <w:w w:val="115"/>
          <w:sz w:val="28"/>
          <w:szCs w:val="28"/>
        </w:rPr>
      </w:pPr>
      <w:r>
        <w:rPr>
          <w:w w:val="115"/>
          <w:sz w:val="28"/>
          <w:szCs w:val="28"/>
        </w:rPr>
        <w:t>г. Котельники</w:t>
      </w:r>
    </w:p>
    <w:p w:rsidR="00185297" w:rsidRDefault="00185297" w:rsidP="00185297">
      <w:pPr>
        <w:tabs>
          <w:tab w:val="left" w:pos="7560"/>
        </w:tabs>
        <w:jc w:val="center"/>
        <w:rPr>
          <w:sz w:val="28"/>
          <w:szCs w:val="28"/>
        </w:rPr>
      </w:pPr>
    </w:p>
    <w:p w:rsidR="00185297" w:rsidRDefault="00185297" w:rsidP="00EE1183">
      <w:pPr>
        <w:rPr>
          <w:sz w:val="28"/>
          <w:szCs w:val="28"/>
        </w:rPr>
      </w:pPr>
    </w:p>
    <w:p w:rsidR="004B0E53" w:rsidRPr="00EA0368" w:rsidRDefault="004B0E53" w:rsidP="00EE1183">
      <w:pPr>
        <w:rPr>
          <w:sz w:val="28"/>
          <w:szCs w:val="28"/>
        </w:rPr>
      </w:pPr>
      <w:r w:rsidRPr="00EA0368">
        <w:rPr>
          <w:sz w:val="28"/>
          <w:szCs w:val="28"/>
        </w:rPr>
        <w:t>О проекте бюджета городского округа</w:t>
      </w:r>
    </w:p>
    <w:p w:rsidR="004B0E53" w:rsidRPr="00EA0368" w:rsidRDefault="004B0E53" w:rsidP="00EE1183">
      <w:pPr>
        <w:rPr>
          <w:sz w:val="28"/>
          <w:szCs w:val="28"/>
        </w:rPr>
      </w:pPr>
      <w:r w:rsidRPr="00EA0368">
        <w:rPr>
          <w:sz w:val="28"/>
          <w:szCs w:val="28"/>
        </w:rPr>
        <w:t>Котельники Московской области на 20</w:t>
      </w:r>
      <w:r w:rsidR="0075694E">
        <w:rPr>
          <w:sz w:val="28"/>
          <w:szCs w:val="28"/>
        </w:rPr>
        <w:t>2</w:t>
      </w:r>
      <w:r w:rsidR="004D5FFE">
        <w:rPr>
          <w:sz w:val="28"/>
          <w:szCs w:val="28"/>
        </w:rPr>
        <w:t>1</w:t>
      </w:r>
      <w:r w:rsidRPr="00EA0368">
        <w:rPr>
          <w:sz w:val="28"/>
          <w:szCs w:val="28"/>
        </w:rPr>
        <w:t xml:space="preserve"> год</w:t>
      </w:r>
    </w:p>
    <w:p w:rsidR="004B0E53" w:rsidRPr="00EA0368" w:rsidRDefault="004B0E53" w:rsidP="00EE1183">
      <w:pPr>
        <w:rPr>
          <w:sz w:val="28"/>
          <w:szCs w:val="28"/>
        </w:rPr>
      </w:pPr>
      <w:r w:rsidRPr="00EA0368">
        <w:rPr>
          <w:sz w:val="28"/>
          <w:szCs w:val="28"/>
        </w:rPr>
        <w:t>и на плановый период 20</w:t>
      </w:r>
      <w:r w:rsidR="00956919">
        <w:rPr>
          <w:sz w:val="28"/>
          <w:szCs w:val="28"/>
        </w:rPr>
        <w:t>2</w:t>
      </w:r>
      <w:r w:rsidR="004D5FFE">
        <w:rPr>
          <w:sz w:val="28"/>
          <w:szCs w:val="28"/>
        </w:rPr>
        <w:t>2</w:t>
      </w:r>
      <w:r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w:t>
      </w:r>
    </w:p>
    <w:p w:rsidR="004B0E53" w:rsidRPr="00EA0368" w:rsidRDefault="004B0E53" w:rsidP="00EE1183">
      <w:pPr>
        <w:tabs>
          <w:tab w:val="left" w:pos="1120"/>
        </w:tabs>
        <w:jc w:val="center"/>
        <w:rPr>
          <w:sz w:val="28"/>
          <w:szCs w:val="28"/>
        </w:rPr>
      </w:pPr>
    </w:p>
    <w:p w:rsidR="004B0E53" w:rsidRPr="00EA0368" w:rsidRDefault="00A63FC4" w:rsidP="00EA0368">
      <w:pPr>
        <w:ind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городского округа Котельники Московской области, Решением Совета депутатов городского округа Котельники Московской области от 24.08.2016 №2/32 «Об утверждении Положения о бюджетном процессе в городском округе Котельники» </w:t>
      </w:r>
      <w:r w:rsidR="004B0E53" w:rsidRPr="00EA0368">
        <w:rPr>
          <w:sz w:val="28"/>
          <w:szCs w:val="28"/>
        </w:rPr>
        <w:t>Совет депутатов городского округа Котельники Московской области</w:t>
      </w:r>
    </w:p>
    <w:p w:rsidR="004B0E53" w:rsidRPr="00EA0368" w:rsidRDefault="004B0E53" w:rsidP="004B0E53">
      <w:pPr>
        <w:jc w:val="center"/>
        <w:rPr>
          <w:sz w:val="28"/>
          <w:szCs w:val="28"/>
        </w:rPr>
      </w:pPr>
      <w:r w:rsidRPr="00EA0368">
        <w:rPr>
          <w:b/>
          <w:sz w:val="28"/>
          <w:szCs w:val="28"/>
        </w:rPr>
        <w:t>РЕШИЛ</w:t>
      </w:r>
      <w:r w:rsidRPr="00EA0368">
        <w:rPr>
          <w:sz w:val="28"/>
          <w:szCs w:val="28"/>
        </w:rPr>
        <w:t>:</w:t>
      </w:r>
    </w:p>
    <w:p w:rsidR="004B0E53" w:rsidRPr="00EA0368" w:rsidRDefault="004B0E53" w:rsidP="004B0E53">
      <w:pPr>
        <w:jc w:val="both"/>
        <w:rPr>
          <w:sz w:val="28"/>
          <w:szCs w:val="28"/>
        </w:rPr>
      </w:pPr>
    </w:p>
    <w:p w:rsidR="004B0E53" w:rsidRPr="00EA0368" w:rsidRDefault="004B0E53" w:rsidP="00EA0368">
      <w:pPr>
        <w:ind w:firstLine="709"/>
        <w:jc w:val="both"/>
        <w:rPr>
          <w:sz w:val="28"/>
          <w:szCs w:val="28"/>
        </w:rPr>
      </w:pPr>
      <w:r w:rsidRPr="00EA0368">
        <w:rPr>
          <w:sz w:val="28"/>
          <w:szCs w:val="28"/>
        </w:rPr>
        <w:t>1. Принять к рассмотрению проект бюджета городского округа Коте</w:t>
      </w:r>
      <w:r w:rsidR="0075694E">
        <w:rPr>
          <w:sz w:val="28"/>
          <w:szCs w:val="28"/>
        </w:rPr>
        <w:t>льники Московской области на 202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Pr="00EA0368">
        <w:rPr>
          <w:sz w:val="28"/>
          <w:szCs w:val="28"/>
        </w:rPr>
        <w:t xml:space="preserve"> и 20</w:t>
      </w:r>
      <w:r w:rsidR="00956919">
        <w:rPr>
          <w:sz w:val="28"/>
          <w:szCs w:val="28"/>
        </w:rPr>
        <w:t>2</w:t>
      </w:r>
      <w:r w:rsidR="004D5FFE">
        <w:rPr>
          <w:sz w:val="28"/>
          <w:szCs w:val="28"/>
        </w:rPr>
        <w:t>3</w:t>
      </w:r>
      <w:r w:rsidRPr="00EA0368">
        <w:rPr>
          <w:sz w:val="28"/>
          <w:szCs w:val="28"/>
        </w:rPr>
        <w:t xml:space="preserve"> годов (Прилагается).</w:t>
      </w:r>
    </w:p>
    <w:p w:rsidR="004B0E53" w:rsidRPr="008514AD" w:rsidRDefault="004B0E53" w:rsidP="00EA0368">
      <w:pPr>
        <w:ind w:firstLine="709"/>
        <w:jc w:val="both"/>
        <w:rPr>
          <w:b/>
          <w:sz w:val="28"/>
          <w:szCs w:val="28"/>
          <w:u w:val="single"/>
        </w:rPr>
      </w:pPr>
      <w:r w:rsidRPr="00EA0368">
        <w:rPr>
          <w:sz w:val="28"/>
          <w:szCs w:val="28"/>
        </w:rPr>
        <w:t>2. Опубликовать проект бюджета городского округа Котельники Московской области на 20</w:t>
      </w:r>
      <w:r w:rsidR="0075694E">
        <w:rPr>
          <w:sz w:val="28"/>
          <w:szCs w:val="28"/>
        </w:rPr>
        <w:t>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00B8797F"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 в газете «Котельники Сегодня</w:t>
      </w:r>
      <w:r w:rsidRPr="00212754">
        <w:rPr>
          <w:sz w:val="28"/>
          <w:szCs w:val="28"/>
        </w:rPr>
        <w:t>»</w:t>
      </w:r>
      <w:r w:rsidR="00212754" w:rsidRPr="00212754">
        <w:rPr>
          <w:sz w:val="28"/>
          <w:szCs w:val="28"/>
        </w:rPr>
        <w:t xml:space="preserve"> и </w:t>
      </w:r>
      <w:r w:rsidR="00D36AD1">
        <w:rPr>
          <w:sz w:val="28"/>
          <w:szCs w:val="28"/>
        </w:rPr>
        <w:t xml:space="preserve">разместить </w:t>
      </w:r>
      <w:r w:rsidR="00212754" w:rsidRPr="00212754">
        <w:rPr>
          <w:sz w:val="28"/>
          <w:szCs w:val="28"/>
        </w:rPr>
        <w:t xml:space="preserve">на </w:t>
      </w:r>
      <w:r w:rsidR="00360CC3">
        <w:rPr>
          <w:sz w:val="28"/>
          <w:szCs w:val="28"/>
        </w:rPr>
        <w:t>интернет-портале</w:t>
      </w:r>
      <w:r w:rsidR="00212754" w:rsidRPr="00212754">
        <w:rPr>
          <w:sz w:val="28"/>
          <w:szCs w:val="28"/>
        </w:rPr>
        <w:t xml:space="preserve"> городского округа Котельники Московской области </w:t>
      </w:r>
      <w:r w:rsidRPr="008514AD">
        <w:rPr>
          <w:b/>
          <w:sz w:val="28"/>
          <w:szCs w:val="28"/>
          <w:u w:val="single"/>
        </w:rPr>
        <w:t xml:space="preserve">в срок до </w:t>
      </w:r>
      <w:r w:rsidR="00115C71">
        <w:rPr>
          <w:b/>
          <w:sz w:val="28"/>
          <w:szCs w:val="28"/>
          <w:u w:val="single"/>
        </w:rPr>
        <w:t>20</w:t>
      </w:r>
      <w:r w:rsidR="004D5FFE">
        <w:rPr>
          <w:b/>
          <w:sz w:val="28"/>
          <w:szCs w:val="28"/>
          <w:u w:val="single"/>
        </w:rPr>
        <w:t>.11.2020</w:t>
      </w:r>
      <w:r w:rsidRPr="008514AD">
        <w:rPr>
          <w:b/>
          <w:sz w:val="28"/>
          <w:szCs w:val="28"/>
          <w:u w:val="single"/>
        </w:rPr>
        <w:t xml:space="preserve"> года</w:t>
      </w:r>
      <w:r w:rsidR="00BB0878">
        <w:rPr>
          <w:b/>
          <w:sz w:val="28"/>
          <w:szCs w:val="28"/>
          <w:u w:val="single"/>
        </w:rPr>
        <w:t xml:space="preserve"> включительно</w:t>
      </w:r>
      <w:r w:rsidRPr="008514AD">
        <w:rPr>
          <w:b/>
          <w:sz w:val="28"/>
          <w:szCs w:val="28"/>
          <w:u w:val="single"/>
        </w:rPr>
        <w:t>.</w:t>
      </w:r>
    </w:p>
    <w:p w:rsidR="004B0E53" w:rsidRPr="00EA0368" w:rsidRDefault="004B0E53" w:rsidP="00EA0368">
      <w:pPr>
        <w:ind w:firstLine="709"/>
        <w:jc w:val="both"/>
        <w:rPr>
          <w:sz w:val="28"/>
          <w:szCs w:val="28"/>
        </w:rPr>
      </w:pPr>
      <w:r w:rsidRPr="00EA0368">
        <w:rPr>
          <w:sz w:val="28"/>
          <w:szCs w:val="28"/>
        </w:rPr>
        <w:t>3. Провести публичные слушания на тему «Обсуждение проекта бюджета городского округа Котельники Московской области на 20</w:t>
      </w:r>
      <w:r w:rsidR="0075694E">
        <w:rPr>
          <w:sz w:val="28"/>
          <w:szCs w:val="28"/>
        </w:rPr>
        <w:t>2</w:t>
      </w:r>
      <w:r w:rsidR="004D5FFE">
        <w:rPr>
          <w:sz w:val="28"/>
          <w:szCs w:val="28"/>
        </w:rPr>
        <w:t>1</w:t>
      </w:r>
      <w:r w:rsidRPr="00EA0368">
        <w:rPr>
          <w:sz w:val="28"/>
          <w:szCs w:val="28"/>
        </w:rPr>
        <w:t xml:space="preserve"> год и на плановый период 20</w:t>
      </w:r>
      <w:r w:rsidR="00956919">
        <w:rPr>
          <w:sz w:val="28"/>
          <w:szCs w:val="28"/>
        </w:rPr>
        <w:t>2</w:t>
      </w:r>
      <w:r w:rsidR="004D5FFE">
        <w:rPr>
          <w:sz w:val="28"/>
          <w:szCs w:val="28"/>
        </w:rPr>
        <w:t>2</w:t>
      </w:r>
      <w:r w:rsidRPr="00EA0368">
        <w:rPr>
          <w:sz w:val="28"/>
          <w:szCs w:val="28"/>
        </w:rPr>
        <w:t xml:space="preserve"> и 20</w:t>
      </w:r>
      <w:r w:rsidR="00F86C92">
        <w:rPr>
          <w:sz w:val="28"/>
          <w:szCs w:val="28"/>
        </w:rPr>
        <w:t>2</w:t>
      </w:r>
      <w:r w:rsidR="004D5FFE">
        <w:rPr>
          <w:sz w:val="28"/>
          <w:szCs w:val="28"/>
        </w:rPr>
        <w:t>3</w:t>
      </w:r>
      <w:r w:rsidRPr="00EA0368">
        <w:rPr>
          <w:sz w:val="28"/>
          <w:szCs w:val="28"/>
        </w:rPr>
        <w:t xml:space="preserve"> годов».</w:t>
      </w:r>
    </w:p>
    <w:p w:rsidR="004B0E53" w:rsidRPr="00EA0368" w:rsidRDefault="004B0E53" w:rsidP="00EA0368">
      <w:pPr>
        <w:ind w:firstLine="709"/>
        <w:jc w:val="both"/>
        <w:rPr>
          <w:sz w:val="28"/>
          <w:szCs w:val="28"/>
        </w:rPr>
      </w:pPr>
      <w:r w:rsidRPr="00115C71">
        <w:rPr>
          <w:sz w:val="28"/>
          <w:szCs w:val="28"/>
        </w:rPr>
        <w:t>4. Назначить датой проведения публичных слушаний на тему «Обсуждение проекта бюджета городского округа Котельники Московской области на 20</w:t>
      </w:r>
      <w:r w:rsidR="0075694E" w:rsidRPr="00115C71">
        <w:rPr>
          <w:sz w:val="28"/>
          <w:szCs w:val="28"/>
        </w:rPr>
        <w:t>20</w:t>
      </w:r>
      <w:r w:rsidRPr="00115C71">
        <w:rPr>
          <w:sz w:val="28"/>
          <w:szCs w:val="28"/>
        </w:rPr>
        <w:t xml:space="preserve"> год и на плановый период 20</w:t>
      </w:r>
      <w:r w:rsidR="00956919" w:rsidRPr="00115C71">
        <w:rPr>
          <w:sz w:val="28"/>
          <w:szCs w:val="28"/>
        </w:rPr>
        <w:t>2</w:t>
      </w:r>
      <w:r w:rsidR="0075694E" w:rsidRPr="00115C71">
        <w:rPr>
          <w:sz w:val="28"/>
          <w:szCs w:val="28"/>
        </w:rPr>
        <w:t>1</w:t>
      </w:r>
      <w:r w:rsidRPr="00115C71">
        <w:rPr>
          <w:sz w:val="28"/>
          <w:szCs w:val="28"/>
        </w:rPr>
        <w:t xml:space="preserve"> и 20</w:t>
      </w:r>
      <w:r w:rsidR="00F86C92" w:rsidRPr="00115C71">
        <w:rPr>
          <w:sz w:val="28"/>
          <w:szCs w:val="28"/>
        </w:rPr>
        <w:t>2</w:t>
      </w:r>
      <w:r w:rsidR="0075694E" w:rsidRPr="00115C71">
        <w:rPr>
          <w:sz w:val="28"/>
          <w:szCs w:val="28"/>
        </w:rPr>
        <w:t>2</w:t>
      </w:r>
      <w:r w:rsidRPr="00115C71">
        <w:rPr>
          <w:sz w:val="28"/>
          <w:szCs w:val="28"/>
        </w:rPr>
        <w:t xml:space="preserve"> годов» </w:t>
      </w:r>
      <w:r w:rsidR="00ED0E44" w:rsidRPr="00115C71">
        <w:rPr>
          <w:b/>
          <w:sz w:val="28"/>
          <w:szCs w:val="28"/>
          <w:u w:val="single"/>
        </w:rPr>
        <w:t>0</w:t>
      </w:r>
      <w:r w:rsidR="00115C71" w:rsidRPr="00115C71">
        <w:rPr>
          <w:b/>
          <w:sz w:val="28"/>
          <w:szCs w:val="28"/>
          <w:u w:val="single"/>
        </w:rPr>
        <w:t>7</w:t>
      </w:r>
      <w:r w:rsidR="00B8797F" w:rsidRPr="00115C71">
        <w:rPr>
          <w:b/>
          <w:sz w:val="28"/>
          <w:szCs w:val="28"/>
          <w:u w:val="single"/>
        </w:rPr>
        <w:t>.1</w:t>
      </w:r>
      <w:r w:rsidR="00ED0E44" w:rsidRPr="00115C71">
        <w:rPr>
          <w:b/>
          <w:sz w:val="28"/>
          <w:szCs w:val="28"/>
          <w:u w:val="single"/>
        </w:rPr>
        <w:t>2</w:t>
      </w:r>
      <w:r w:rsidR="00B8797F" w:rsidRPr="00115C71">
        <w:rPr>
          <w:b/>
          <w:sz w:val="28"/>
          <w:szCs w:val="28"/>
          <w:u w:val="single"/>
        </w:rPr>
        <w:t>.20</w:t>
      </w:r>
      <w:r w:rsidR="00115C71">
        <w:rPr>
          <w:b/>
          <w:sz w:val="28"/>
          <w:szCs w:val="28"/>
          <w:u w:val="single"/>
        </w:rPr>
        <w:t>20</w:t>
      </w:r>
      <w:r w:rsidRPr="00115C71">
        <w:rPr>
          <w:b/>
          <w:sz w:val="28"/>
          <w:szCs w:val="28"/>
          <w:u w:val="single"/>
        </w:rPr>
        <w:t xml:space="preserve"> года в 13.00 </w:t>
      </w:r>
      <w:r w:rsidRPr="00115C71">
        <w:rPr>
          <w:sz w:val="28"/>
          <w:szCs w:val="28"/>
        </w:rPr>
        <w:t xml:space="preserve">по </w:t>
      </w:r>
      <w:r w:rsidR="00EE1183" w:rsidRPr="00115C71">
        <w:rPr>
          <w:sz w:val="28"/>
          <w:szCs w:val="28"/>
        </w:rPr>
        <w:t>м</w:t>
      </w:r>
      <w:r w:rsidRPr="00115C71">
        <w:rPr>
          <w:sz w:val="28"/>
          <w:szCs w:val="28"/>
        </w:rPr>
        <w:t>осковскому времени.</w:t>
      </w:r>
    </w:p>
    <w:p w:rsidR="006A4EF8" w:rsidRDefault="004B0E53" w:rsidP="00EA0368">
      <w:pPr>
        <w:ind w:firstLine="709"/>
        <w:jc w:val="both"/>
        <w:rPr>
          <w:color w:val="000000" w:themeColor="text1"/>
          <w:sz w:val="28"/>
          <w:szCs w:val="28"/>
        </w:rPr>
      </w:pPr>
      <w:r w:rsidRPr="00640ED5">
        <w:rPr>
          <w:color w:val="000000" w:themeColor="text1"/>
          <w:sz w:val="28"/>
          <w:szCs w:val="28"/>
        </w:rPr>
        <w:lastRenderedPageBreak/>
        <w:t>5</w:t>
      </w:r>
      <w:r w:rsidRPr="008514AD">
        <w:rPr>
          <w:color w:val="000000" w:themeColor="text1"/>
          <w:sz w:val="28"/>
          <w:szCs w:val="28"/>
        </w:rPr>
        <w:t xml:space="preserve">. </w:t>
      </w:r>
      <w:r w:rsidR="001945B4" w:rsidRPr="001945B4">
        <w:rPr>
          <w:color w:val="000000" w:themeColor="text1"/>
          <w:sz w:val="28"/>
          <w:szCs w:val="28"/>
        </w:rPr>
        <w:t xml:space="preserve">Назначить местом проведения публичных слушаний конференц-зал, 3 этаж муниципального бюджетного учреждения «Центральная библиотечная система» городского округа Котельники Московской области по адресу: г. Котельники, </w:t>
      </w:r>
      <w:proofErr w:type="spellStart"/>
      <w:r w:rsidR="001945B4" w:rsidRPr="001945B4">
        <w:rPr>
          <w:color w:val="000000" w:themeColor="text1"/>
          <w:sz w:val="28"/>
          <w:szCs w:val="28"/>
        </w:rPr>
        <w:t>мкр</w:t>
      </w:r>
      <w:proofErr w:type="spellEnd"/>
      <w:r w:rsidR="001945B4" w:rsidRPr="001945B4">
        <w:rPr>
          <w:color w:val="000000" w:themeColor="text1"/>
          <w:sz w:val="28"/>
          <w:szCs w:val="28"/>
        </w:rPr>
        <w:t>. Белая Дача, д.3.</w:t>
      </w:r>
    </w:p>
    <w:p w:rsidR="004B0E53" w:rsidRPr="00115C71" w:rsidRDefault="004B0E53" w:rsidP="00EA0368">
      <w:pPr>
        <w:ind w:firstLine="709"/>
        <w:jc w:val="both"/>
        <w:rPr>
          <w:sz w:val="28"/>
          <w:szCs w:val="28"/>
        </w:rPr>
      </w:pPr>
      <w:r w:rsidRPr="00115C71">
        <w:rPr>
          <w:color w:val="000000" w:themeColor="text1"/>
          <w:sz w:val="28"/>
          <w:szCs w:val="28"/>
        </w:rPr>
        <w:t xml:space="preserve">6. Постоянной депутатской </w:t>
      </w:r>
      <w:r w:rsidR="001915D0" w:rsidRPr="00115C71">
        <w:rPr>
          <w:sz w:val="28"/>
          <w:szCs w:val="28"/>
        </w:rPr>
        <w:t>комисси</w:t>
      </w:r>
      <w:r w:rsidR="007D3D74" w:rsidRPr="00115C71">
        <w:rPr>
          <w:sz w:val="28"/>
          <w:szCs w:val="28"/>
        </w:rPr>
        <w:t>и</w:t>
      </w:r>
      <w:r w:rsidR="001915D0" w:rsidRPr="00115C71">
        <w:rPr>
          <w:sz w:val="28"/>
          <w:szCs w:val="28"/>
        </w:rPr>
        <w:t xml:space="preserve"> по бюджетной, налоговой политики и имущественным вопросам городского округа Котельники Московской области </w:t>
      </w:r>
      <w:r w:rsidRPr="00115C71">
        <w:rPr>
          <w:sz w:val="28"/>
          <w:szCs w:val="28"/>
        </w:rPr>
        <w:t>обобщить поступившие</w:t>
      </w:r>
      <w:r w:rsidR="001915D0" w:rsidRPr="00115C71">
        <w:rPr>
          <w:sz w:val="28"/>
          <w:szCs w:val="28"/>
        </w:rPr>
        <w:t xml:space="preserve"> </w:t>
      </w:r>
      <w:r w:rsidRPr="00115C71">
        <w:rPr>
          <w:sz w:val="28"/>
          <w:szCs w:val="28"/>
        </w:rPr>
        <w:t xml:space="preserve">замечания и предложения участников публичных слушаний </w:t>
      </w:r>
      <w:r w:rsidRPr="00115C71">
        <w:rPr>
          <w:b/>
          <w:sz w:val="28"/>
          <w:szCs w:val="28"/>
          <w:u w:val="single"/>
        </w:rPr>
        <w:t xml:space="preserve">в срок до </w:t>
      </w:r>
      <w:r w:rsidR="00115C71" w:rsidRPr="00115C71">
        <w:rPr>
          <w:b/>
          <w:sz w:val="28"/>
          <w:szCs w:val="28"/>
          <w:u w:val="single"/>
        </w:rPr>
        <w:t>04</w:t>
      </w:r>
      <w:r w:rsidRPr="00115C71">
        <w:rPr>
          <w:b/>
          <w:sz w:val="28"/>
          <w:szCs w:val="28"/>
          <w:u w:val="single"/>
        </w:rPr>
        <w:t>.1</w:t>
      </w:r>
      <w:r w:rsidR="00B20EC3" w:rsidRPr="00115C71">
        <w:rPr>
          <w:b/>
          <w:sz w:val="28"/>
          <w:szCs w:val="28"/>
          <w:u w:val="single"/>
        </w:rPr>
        <w:t>2</w:t>
      </w:r>
      <w:r w:rsidRPr="00115C71">
        <w:rPr>
          <w:b/>
          <w:sz w:val="28"/>
          <w:szCs w:val="28"/>
          <w:u w:val="single"/>
        </w:rPr>
        <w:t>.20</w:t>
      </w:r>
      <w:r w:rsidR="00115C71" w:rsidRPr="00115C71">
        <w:rPr>
          <w:b/>
          <w:sz w:val="28"/>
          <w:szCs w:val="28"/>
          <w:u w:val="single"/>
        </w:rPr>
        <w:t>20</w:t>
      </w:r>
      <w:r w:rsidR="008514AD" w:rsidRPr="00115C71">
        <w:rPr>
          <w:b/>
          <w:sz w:val="28"/>
          <w:szCs w:val="28"/>
          <w:u w:val="single"/>
        </w:rPr>
        <w:t xml:space="preserve"> </w:t>
      </w:r>
      <w:r w:rsidR="00930127" w:rsidRPr="00115C71">
        <w:rPr>
          <w:b/>
          <w:sz w:val="28"/>
          <w:szCs w:val="28"/>
          <w:u w:val="single"/>
        </w:rPr>
        <w:t>года</w:t>
      </w:r>
      <w:r w:rsidR="00930127" w:rsidRPr="00115C71">
        <w:rPr>
          <w:sz w:val="28"/>
          <w:szCs w:val="28"/>
        </w:rPr>
        <w:t xml:space="preserve"> и</w:t>
      </w:r>
      <w:r w:rsidRPr="00115C71">
        <w:rPr>
          <w:sz w:val="28"/>
          <w:szCs w:val="28"/>
        </w:rPr>
        <w:t xml:space="preserve"> ознакомить с ними участников бюджетного процесса.</w:t>
      </w:r>
    </w:p>
    <w:p w:rsidR="004B0E53" w:rsidRPr="00D809AE" w:rsidRDefault="004B0E53" w:rsidP="001915D0">
      <w:pPr>
        <w:ind w:firstLine="709"/>
        <w:jc w:val="both"/>
        <w:rPr>
          <w:color w:val="000000" w:themeColor="text1"/>
          <w:sz w:val="28"/>
          <w:szCs w:val="28"/>
        </w:rPr>
      </w:pPr>
      <w:r w:rsidRPr="00115C71">
        <w:rPr>
          <w:color w:val="000000" w:themeColor="text1"/>
          <w:sz w:val="28"/>
          <w:szCs w:val="28"/>
        </w:rPr>
        <w:t>7. Контроль за исполнением настоящего</w:t>
      </w:r>
      <w:r w:rsidRPr="00D809AE">
        <w:rPr>
          <w:color w:val="000000" w:themeColor="text1"/>
          <w:sz w:val="28"/>
          <w:szCs w:val="28"/>
        </w:rPr>
        <w:t xml:space="preserve"> решения возложить на председателя </w:t>
      </w:r>
      <w:r w:rsidR="001915D0" w:rsidRPr="00D809AE">
        <w:rPr>
          <w:color w:val="000000" w:themeColor="text1"/>
          <w:sz w:val="28"/>
          <w:szCs w:val="28"/>
        </w:rPr>
        <w:t>постоянной депутатской комиссии по бюджетной, налоговой политик</w:t>
      </w:r>
      <w:r w:rsidR="006719F7">
        <w:rPr>
          <w:color w:val="000000" w:themeColor="text1"/>
          <w:sz w:val="28"/>
          <w:szCs w:val="28"/>
        </w:rPr>
        <w:t>е</w:t>
      </w:r>
      <w:r w:rsidR="001915D0" w:rsidRPr="00D809AE">
        <w:rPr>
          <w:color w:val="000000" w:themeColor="text1"/>
          <w:sz w:val="28"/>
          <w:szCs w:val="28"/>
        </w:rPr>
        <w:t xml:space="preserve"> и имущественным вопросам городского округа Котельники Московской области </w:t>
      </w:r>
      <w:r w:rsidR="0075694E" w:rsidRPr="00D809AE">
        <w:rPr>
          <w:bCs/>
          <w:iCs/>
          <w:color w:val="000000" w:themeColor="text1"/>
          <w:sz w:val="28"/>
          <w:szCs w:val="28"/>
        </w:rPr>
        <w:t>Р.А. Баширова</w:t>
      </w:r>
      <w:r w:rsidR="00D809AE">
        <w:rPr>
          <w:color w:val="000000" w:themeColor="text1"/>
          <w:sz w:val="28"/>
          <w:szCs w:val="28"/>
        </w:rPr>
        <w:t>.</w:t>
      </w:r>
    </w:p>
    <w:p w:rsidR="004B0E53" w:rsidRPr="00EA0368" w:rsidRDefault="004B0E53" w:rsidP="00EA0368">
      <w:pPr>
        <w:ind w:firstLine="709"/>
        <w:jc w:val="both"/>
        <w:rPr>
          <w:bCs/>
          <w:iCs/>
          <w:sz w:val="28"/>
          <w:szCs w:val="28"/>
        </w:rPr>
      </w:pPr>
    </w:p>
    <w:p w:rsidR="004B0E53" w:rsidRDefault="004B0E53" w:rsidP="004B0E53">
      <w:pPr>
        <w:jc w:val="both"/>
        <w:rPr>
          <w:sz w:val="28"/>
          <w:szCs w:val="28"/>
        </w:rPr>
      </w:pPr>
    </w:p>
    <w:p w:rsidR="00753416" w:rsidRDefault="00753416" w:rsidP="004B0E53">
      <w:pPr>
        <w:jc w:val="both"/>
        <w:rPr>
          <w:sz w:val="28"/>
          <w:szCs w:val="28"/>
        </w:rPr>
      </w:pPr>
    </w:p>
    <w:p w:rsidR="00753416" w:rsidRPr="00A63FC4" w:rsidRDefault="00753416" w:rsidP="004B0E53">
      <w:pPr>
        <w:jc w:val="both"/>
        <w:rPr>
          <w:sz w:val="28"/>
          <w:szCs w:val="28"/>
        </w:rPr>
      </w:pPr>
      <w:r w:rsidRPr="00A63FC4">
        <w:rPr>
          <w:sz w:val="28"/>
          <w:szCs w:val="28"/>
        </w:rPr>
        <w:t xml:space="preserve">Председатель Совета депутатов </w:t>
      </w:r>
    </w:p>
    <w:p w:rsidR="00753416" w:rsidRPr="00A63FC4" w:rsidRDefault="00753416" w:rsidP="004B0E53">
      <w:pPr>
        <w:jc w:val="both"/>
        <w:rPr>
          <w:sz w:val="28"/>
          <w:szCs w:val="28"/>
        </w:rPr>
      </w:pPr>
      <w:r w:rsidRPr="00A63FC4">
        <w:rPr>
          <w:sz w:val="28"/>
          <w:szCs w:val="28"/>
        </w:rPr>
        <w:t>городского округа Котельники</w:t>
      </w:r>
    </w:p>
    <w:p w:rsidR="00753416" w:rsidRPr="00A63FC4" w:rsidRDefault="00753416" w:rsidP="004B0E53">
      <w:pPr>
        <w:jc w:val="both"/>
        <w:rPr>
          <w:sz w:val="28"/>
          <w:szCs w:val="28"/>
        </w:rPr>
      </w:pPr>
      <w:r w:rsidRPr="00A63FC4">
        <w:rPr>
          <w:sz w:val="28"/>
          <w:szCs w:val="28"/>
        </w:rPr>
        <w:t xml:space="preserve">Московской области    </w:t>
      </w:r>
      <w:r w:rsidR="00115C71">
        <w:rPr>
          <w:sz w:val="28"/>
          <w:szCs w:val="28"/>
        </w:rPr>
        <w:t xml:space="preserve">                            </w:t>
      </w:r>
      <w:r w:rsidRPr="00A63FC4">
        <w:rPr>
          <w:sz w:val="28"/>
          <w:szCs w:val="28"/>
        </w:rPr>
        <w:t xml:space="preserve">                  </w:t>
      </w:r>
      <w:r w:rsidR="00A63FC4">
        <w:rPr>
          <w:sz w:val="28"/>
          <w:szCs w:val="28"/>
        </w:rPr>
        <w:t xml:space="preserve">  </w:t>
      </w:r>
      <w:r w:rsidRPr="00A63FC4">
        <w:rPr>
          <w:sz w:val="28"/>
          <w:szCs w:val="28"/>
        </w:rPr>
        <w:t xml:space="preserve">                 А.И. Бондаренко</w:t>
      </w:r>
    </w:p>
    <w:p w:rsidR="00753416" w:rsidRPr="00A63FC4" w:rsidRDefault="00753416" w:rsidP="004B0E53">
      <w:pPr>
        <w:jc w:val="both"/>
        <w:rPr>
          <w:sz w:val="28"/>
          <w:szCs w:val="28"/>
        </w:rPr>
      </w:pPr>
    </w:p>
    <w:p w:rsidR="00753416" w:rsidRPr="00A63FC4" w:rsidRDefault="00B20EC3" w:rsidP="004B0E53">
      <w:pPr>
        <w:jc w:val="both"/>
        <w:rPr>
          <w:sz w:val="28"/>
          <w:szCs w:val="28"/>
        </w:rPr>
      </w:pPr>
      <w:r>
        <w:rPr>
          <w:sz w:val="28"/>
          <w:szCs w:val="28"/>
        </w:rPr>
        <w:t>Г</w:t>
      </w:r>
      <w:r w:rsidR="00956919" w:rsidRPr="00A63FC4">
        <w:rPr>
          <w:sz w:val="28"/>
          <w:szCs w:val="28"/>
        </w:rPr>
        <w:t>лав</w:t>
      </w:r>
      <w:r>
        <w:rPr>
          <w:sz w:val="28"/>
          <w:szCs w:val="28"/>
        </w:rPr>
        <w:t>а</w:t>
      </w:r>
      <w:r w:rsidR="004B0E53" w:rsidRPr="00A63FC4">
        <w:rPr>
          <w:sz w:val="28"/>
          <w:szCs w:val="28"/>
        </w:rPr>
        <w:t xml:space="preserve"> городского округа</w:t>
      </w:r>
    </w:p>
    <w:p w:rsidR="004B0E53" w:rsidRPr="00A63FC4" w:rsidRDefault="00753416" w:rsidP="004B0E53">
      <w:pPr>
        <w:jc w:val="both"/>
        <w:rPr>
          <w:sz w:val="28"/>
          <w:szCs w:val="28"/>
        </w:rPr>
      </w:pPr>
      <w:r w:rsidRPr="00A63FC4">
        <w:rPr>
          <w:sz w:val="28"/>
          <w:szCs w:val="28"/>
        </w:rPr>
        <w:t xml:space="preserve">Котельники Московской области       </w:t>
      </w:r>
      <w:r w:rsidR="00EE1183" w:rsidRPr="00A63FC4">
        <w:rPr>
          <w:sz w:val="28"/>
          <w:szCs w:val="28"/>
        </w:rPr>
        <w:t xml:space="preserve"> </w:t>
      </w:r>
      <w:r w:rsidR="004B0E53" w:rsidRPr="00A63FC4">
        <w:rPr>
          <w:sz w:val="28"/>
          <w:szCs w:val="28"/>
        </w:rPr>
        <w:t xml:space="preserve">               </w:t>
      </w:r>
      <w:r w:rsidR="00A63FC4">
        <w:rPr>
          <w:sz w:val="28"/>
          <w:szCs w:val="28"/>
        </w:rPr>
        <w:t xml:space="preserve">  </w:t>
      </w:r>
      <w:r w:rsidR="00F86C92" w:rsidRPr="00A63FC4">
        <w:rPr>
          <w:sz w:val="28"/>
          <w:szCs w:val="28"/>
        </w:rPr>
        <w:t xml:space="preserve">    </w:t>
      </w:r>
      <w:r w:rsidR="004B0E53" w:rsidRPr="00A63FC4">
        <w:rPr>
          <w:sz w:val="28"/>
          <w:szCs w:val="28"/>
        </w:rPr>
        <w:t xml:space="preserve">           </w:t>
      </w:r>
      <w:r w:rsidR="004D5FFE">
        <w:rPr>
          <w:sz w:val="28"/>
          <w:szCs w:val="28"/>
        </w:rPr>
        <w:t xml:space="preserve">  </w:t>
      </w:r>
      <w:r w:rsidR="004B0E53" w:rsidRPr="00A63FC4">
        <w:rPr>
          <w:sz w:val="28"/>
          <w:szCs w:val="28"/>
        </w:rPr>
        <w:t xml:space="preserve">   </w:t>
      </w:r>
      <w:r w:rsidR="00956919" w:rsidRPr="00A63FC4">
        <w:rPr>
          <w:sz w:val="28"/>
          <w:szCs w:val="28"/>
        </w:rPr>
        <w:t xml:space="preserve">    </w:t>
      </w:r>
      <w:r w:rsidR="004D5FFE">
        <w:rPr>
          <w:sz w:val="28"/>
          <w:szCs w:val="28"/>
        </w:rPr>
        <w:t xml:space="preserve">С.А. </w:t>
      </w:r>
      <w:proofErr w:type="spellStart"/>
      <w:r w:rsidR="004D5FFE">
        <w:rPr>
          <w:sz w:val="28"/>
          <w:szCs w:val="28"/>
        </w:rPr>
        <w:t>Жигалкин</w:t>
      </w:r>
      <w:proofErr w:type="spellEnd"/>
    </w:p>
    <w:p w:rsidR="00EA0368" w:rsidRDefault="00EA0368" w:rsidP="004B0E53">
      <w:pPr>
        <w:jc w:val="both"/>
        <w:rPr>
          <w:sz w:val="28"/>
          <w:szCs w:val="28"/>
        </w:rPr>
      </w:pPr>
    </w:p>
    <w:p w:rsidR="004B0E53" w:rsidRDefault="004B0E53" w:rsidP="004B0E53">
      <w:pPr>
        <w:jc w:val="both"/>
        <w:rPr>
          <w:sz w:val="28"/>
          <w:szCs w:val="28"/>
        </w:rPr>
      </w:pPr>
    </w:p>
    <w:p w:rsidR="004B0E53" w:rsidRDefault="004B0E53"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4D5FFE" w:rsidRDefault="004D5FFE" w:rsidP="004B0E53">
      <w:pPr>
        <w:jc w:val="both"/>
        <w:rPr>
          <w:sz w:val="28"/>
          <w:szCs w:val="28"/>
        </w:rPr>
      </w:pPr>
    </w:p>
    <w:p w:rsidR="00185297" w:rsidRDefault="00185297" w:rsidP="004B0E53">
      <w:pPr>
        <w:jc w:val="both"/>
        <w:rPr>
          <w:sz w:val="28"/>
          <w:szCs w:val="28"/>
        </w:rPr>
      </w:pPr>
    </w:p>
    <w:p w:rsidR="00185297" w:rsidRDefault="00185297" w:rsidP="004B0E53">
      <w:pPr>
        <w:jc w:val="both"/>
        <w:rPr>
          <w:sz w:val="28"/>
          <w:szCs w:val="28"/>
        </w:rPr>
      </w:pPr>
    </w:p>
    <w:p w:rsidR="00360CC3" w:rsidRPr="00360CC3" w:rsidRDefault="00360CC3" w:rsidP="00360CC3">
      <w:pPr>
        <w:suppressAutoHyphens w:val="0"/>
        <w:rPr>
          <w:sz w:val="28"/>
          <w:szCs w:val="28"/>
        </w:rPr>
      </w:pPr>
      <w:r w:rsidRPr="00360CC3">
        <w:rPr>
          <w:bCs/>
          <w:sz w:val="28"/>
          <w:szCs w:val="28"/>
        </w:rPr>
        <w:lastRenderedPageBreak/>
        <w:t>Заместитель главы администрации</w:t>
      </w:r>
    </w:p>
    <w:p w:rsidR="00360CC3" w:rsidRPr="00360CC3" w:rsidRDefault="00360CC3" w:rsidP="00360CC3">
      <w:pPr>
        <w:suppressAutoHyphens w:val="0"/>
        <w:rPr>
          <w:sz w:val="28"/>
          <w:szCs w:val="28"/>
        </w:rPr>
      </w:pPr>
      <w:r w:rsidRPr="00360CC3">
        <w:rPr>
          <w:bCs/>
          <w:sz w:val="28"/>
          <w:szCs w:val="28"/>
        </w:rPr>
        <w:t xml:space="preserve">________________________М.В. </w:t>
      </w:r>
      <w:proofErr w:type="spellStart"/>
      <w:r w:rsidRPr="00360CC3">
        <w:rPr>
          <w:bCs/>
          <w:sz w:val="28"/>
          <w:szCs w:val="28"/>
        </w:rPr>
        <w:t>Галузо</w:t>
      </w:r>
      <w:proofErr w:type="spellEnd"/>
    </w:p>
    <w:p w:rsidR="00360CC3" w:rsidRPr="00360CC3" w:rsidRDefault="00360CC3" w:rsidP="00360CC3">
      <w:pPr>
        <w:suppressAutoHyphens w:val="0"/>
        <w:rPr>
          <w:sz w:val="28"/>
          <w:szCs w:val="28"/>
        </w:rPr>
      </w:pPr>
      <w:r w:rsidRPr="00360CC3">
        <w:rPr>
          <w:bCs/>
          <w:sz w:val="28"/>
          <w:szCs w:val="28"/>
        </w:rPr>
        <w:t>«____» _______________2020</w:t>
      </w:r>
    </w:p>
    <w:p w:rsidR="00360CC3" w:rsidRPr="00360CC3" w:rsidRDefault="00360CC3" w:rsidP="00360CC3">
      <w:pPr>
        <w:suppressAutoHyphens w:val="0"/>
        <w:rPr>
          <w:sz w:val="28"/>
          <w:szCs w:val="28"/>
        </w:rPr>
      </w:pPr>
    </w:p>
    <w:p w:rsidR="00360CC3" w:rsidRPr="00360CC3" w:rsidRDefault="00360CC3" w:rsidP="00360CC3">
      <w:pPr>
        <w:suppressAutoHyphens w:val="0"/>
        <w:rPr>
          <w:sz w:val="28"/>
          <w:szCs w:val="28"/>
        </w:rPr>
      </w:pPr>
      <w:r w:rsidRPr="00360CC3">
        <w:rPr>
          <w:bCs/>
          <w:sz w:val="28"/>
          <w:szCs w:val="28"/>
        </w:rPr>
        <w:t>Начальник управления финансов</w:t>
      </w:r>
    </w:p>
    <w:p w:rsidR="00360CC3" w:rsidRPr="00360CC3" w:rsidRDefault="00360CC3" w:rsidP="00360CC3">
      <w:pPr>
        <w:suppressAutoHyphens w:val="0"/>
        <w:rPr>
          <w:sz w:val="28"/>
          <w:szCs w:val="28"/>
        </w:rPr>
      </w:pPr>
      <w:r w:rsidRPr="00360CC3">
        <w:rPr>
          <w:bCs/>
          <w:sz w:val="28"/>
          <w:szCs w:val="28"/>
        </w:rPr>
        <w:t>_______________________ О.В. Матыцина</w:t>
      </w:r>
    </w:p>
    <w:p w:rsidR="00360CC3" w:rsidRPr="00360CC3" w:rsidRDefault="00360CC3" w:rsidP="00360CC3">
      <w:pPr>
        <w:suppressAutoHyphens w:val="0"/>
        <w:rPr>
          <w:sz w:val="28"/>
          <w:szCs w:val="28"/>
        </w:rPr>
      </w:pPr>
      <w:r w:rsidRPr="00360CC3">
        <w:rPr>
          <w:bCs/>
          <w:sz w:val="28"/>
          <w:szCs w:val="28"/>
        </w:rPr>
        <w:t>«____» _______________2020</w:t>
      </w:r>
    </w:p>
    <w:p w:rsidR="00360CC3" w:rsidRPr="00360CC3" w:rsidRDefault="00360CC3" w:rsidP="00360CC3">
      <w:pPr>
        <w:suppressAutoHyphens w:val="0"/>
        <w:rPr>
          <w:bCs/>
          <w:sz w:val="28"/>
          <w:szCs w:val="28"/>
        </w:rPr>
      </w:pPr>
    </w:p>
    <w:p w:rsidR="00360CC3" w:rsidRPr="00360CC3" w:rsidRDefault="00360CC3" w:rsidP="00360CC3">
      <w:pPr>
        <w:suppressAutoHyphens w:val="0"/>
        <w:rPr>
          <w:sz w:val="28"/>
          <w:szCs w:val="28"/>
        </w:rPr>
      </w:pPr>
      <w:r w:rsidRPr="00360CC3">
        <w:rPr>
          <w:bCs/>
          <w:sz w:val="28"/>
          <w:szCs w:val="28"/>
        </w:rPr>
        <w:t xml:space="preserve">Начальник правового управления </w:t>
      </w:r>
    </w:p>
    <w:p w:rsidR="00360CC3" w:rsidRPr="00360CC3" w:rsidRDefault="00360CC3" w:rsidP="00360CC3">
      <w:pPr>
        <w:suppressAutoHyphens w:val="0"/>
        <w:rPr>
          <w:sz w:val="28"/>
          <w:szCs w:val="28"/>
        </w:rPr>
      </w:pPr>
      <w:r w:rsidRPr="00360CC3">
        <w:rPr>
          <w:bCs/>
          <w:sz w:val="28"/>
          <w:szCs w:val="28"/>
        </w:rPr>
        <w:t>________________________ С.В. Мокшина</w:t>
      </w:r>
    </w:p>
    <w:p w:rsidR="00360CC3" w:rsidRPr="00360CC3" w:rsidRDefault="00360CC3" w:rsidP="00360CC3">
      <w:pPr>
        <w:suppressAutoHyphens w:val="0"/>
        <w:rPr>
          <w:sz w:val="28"/>
          <w:szCs w:val="28"/>
        </w:rPr>
      </w:pPr>
      <w:r w:rsidRPr="00360CC3">
        <w:rPr>
          <w:bCs/>
          <w:sz w:val="28"/>
          <w:szCs w:val="28"/>
        </w:rPr>
        <w:t>«____» ________________2020</w:t>
      </w:r>
    </w:p>
    <w:p w:rsidR="00360CC3" w:rsidRPr="00360CC3" w:rsidRDefault="00360CC3" w:rsidP="00360CC3">
      <w:pPr>
        <w:suppressAutoHyphens w:val="0"/>
        <w:rPr>
          <w:bCs/>
          <w:sz w:val="28"/>
          <w:szCs w:val="28"/>
        </w:rPr>
      </w:pPr>
    </w:p>
    <w:p w:rsidR="00360CC3" w:rsidRPr="00360CC3" w:rsidRDefault="00360CC3" w:rsidP="00360CC3">
      <w:pPr>
        <w:suppressAutoHyphens w:val="0"/>
        <w:rPr>
          <w:bCs/>
          <w:sz w:val="28"/>
          <w:szCs w:val="28"/>
        </w:rPr>
      </w:pPr>
      <w:r w:rsidRPr="00360CC3">
        <w:rPr>
          <w:bCs/>
          <w:sz w:val="28"/>
          <w:szCs w:val="28"/>
        </w:rPr>
        <w:t>Заместитель начальника управления- начальник</w:t>
      </w:r>
    </w:p>
    <w:p w:rsidR="00360CC3" w:rsidRPr="00360CC3" w:rsidRDefault="00360CC3" w:rsidP="00360CC3">
      <w:pPr>
        <w:suppressAutoHyphens w:val="0"/>
        <w:rPr>
          <w:bCs/>
          <w:sz w:val="28"/>
          <w:szCs w:val="28"/>
        </w:rPr>
      </w:pPr>
      <w:r w:rsidRPr="00360CC3">
        <w:rPr>
          <w:bCs/>
          <w:sz w:val="28"/>
          <w:szCs w:val="28"/>
        </w:rPr>
        <w:t>отдела правовой работы и нормотворчества</w:t>
      </w:r>
    </w:p>
    <w:p w:rsidR="00360CC3" w:rsidRPr="00360CC3" w:rsidRDefault="00360CC3" w:rsidP="00360CC3">
      <w:pPr>
        <w:suppressAutoHyphens w:val="0"/>
        <w:rPr>
          <w:bCs/>
          <w:sz w:val="28"/>
          <w:szCs w:val="28"/>
        </w:rPr>
      </w:pPr>
      <w:r w:rsidRPr="00360CC3">
        <w:rPr>
          <w:bCs/>
          <w:sz w:val="28"/>
          <w:szCs w:val="28"/>
        </w:rPr>
        <w:t>правового управления</w:t>
      </w:r>
    </w:p>
    <w:p w:rsidR="00360CC3" w:rsidRPr="00360CC3" w:rsidRDefault="00360CC3" w:rsidP="00360CC3">
      <w:pPr>
        <w:suppressAutoHyphens w:val="0"/>
        <w:rPr>
          <w:bCs/>
          <w:sz w:val="28"/>
          <w:szCs w:val="28"/>
        </w:rPr>
      </w:pPr>
      <w:r w:rsidRPr="00360CC3">
        <w:rPr>
          <w:bCs/>
          <w:sz w:val="28"/>
          <w:szCs w:val="28"/>
        </w:rPr>
        <w:t>______________________ Е.С. Крупнова</w:t>
      </w:r>
    </w:p>
    <w:p w:rsidR="00360CC3" w:rsidRPr="00360CC3" w:rsidRDefault="00360CC3" w:rsidP="00360CC3">
      <w:pPr>
        <w:suppressAutoHyphens w:val="0"/>
        <w:rPr>
          <w:bCs/>
          <w:sz w:val="28"/>
          <w:szCs w:val="28"/>
        </w:rPr>
      </w:pPr>
      <w:r w:rsidRPr="00360CC3">
        <w:rPr>
          <w:bCs/>
          <w:sz w:val="28"/>
          <w:szCs w:val="28"/>
        </w:rPr>
        <w:t>«_____» _______________2020</w:t>
      </w:r>
    </w:p>
    <w:p w:rsidR="00360CC3" w:rsidRPr="00360CC3" w:rsidRDefault="00360CC3" w:rsidP="00360CC3">
      <w:pPr>
        <w:suppressAutoHyphens w:val="0"/>
        <w:rPr>
          <w:bCs/>
          <w:sz w:val="28"/>
          <w:szCs w:val="28"/>
        </w:rPr>
      </w:pPr>
    </w:p>
    <w:p w:rsidR="00360CC3" w:rsidRPr="00360CC3" w:rsidRDefault="00360CC3" w:rsidP="00360CC3">
      <w:pPr>
        <w:suppressAutoHyphens w:val="0"/>
        <w:rPr>
          <w:sz w:val="28"/>
          <w:szCs w:val="28"/>
        </w:rPr>
      </w:pPr>
      <w:r w:rsidRPr="00360CC3">
        <w:rPr>
          <w:bCs/>
          <w:sz w:val="28"/>
          <w:szCs w:val="28"/>
        </w:rPr>
        <w:t>Отдел правовой работы и нормотворчества</w:t>
      </w:r>
    </w:p>
    <w:p w:rsidR="00360CC3" w:rsidRPr="00360CC3" w:rsidRDefault="00360CC3" w:rsidP="00360CC3">
      <w:pPr>
        <w:suppressAutoHyphens w:val="0"/>
        <w:rPr>
          <w:sz w:val="28"/>
          <w:szCs w:val="28"/>
        </w:rPr>
      </w:pPr>
      <w:r w:rsidRPr="00360CC3">
        <w:rPr>
          <w:bCs/>
          <w:sz w:val="28"/>
          <w:szCs w:val="28"/>
        </w:rPr>
        <w:t>правового управления</w:t>
      </w:r>
    </w:p>
    <w:p w:rsidR="00360CC3" w:rsidRPr="00360CC3" w:rsidRDefault="00360CC3" w:rsidP="00360CC3">
      <w:pPr>
        <w:suppressAutoHyphens w:val="0"/>
        <w:rPr>
          <w:sz w:val="28"/>
          <w:szCs w:val="28"/>
        </w:rPr>
      </w:pPr>
      <w:r w:rsidRPr="00360CC3">
        <w:rPr>
          <w:bCs/>
          <w:sz w:val="28"/>
          <w:szCs w:val="28"/>
        </w:rPr>
        <w:t>__________________</w:t>
      </w:r>
    </w:p>
    <w:p w:rsidR="00360CC3" w:rsidRPr="00360CC3" w:rsidRDefault="00360CC3" w:rsidP="00360CC3">
      <w:pPr>
        <w:suppressAutoHyphens w:val="0"/>
        <w:rPr>
          <w:sz w:val="28"/>
          <w:szCs w:val="28"/>
        </w:rPr>
      </w:pPr>
      <w:r w:rsidRPr="00360CC3">
        <w:rPr>
          <w:bCs/>
          <w:sz w:val="28"/>
          <w:szCs w:val="28"/>
        </w:rPr>
        <w:t xml:space="preserve">«____»____________2020 </w:t>
      </w: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Default="00F86C92" w:rsidP="00087C18">
      <w:pPr>
        <w:suppressAutoHyphens w:val="0"/>
        <w:rPr>
          <w:sz w:val="26"/>
          <w:szCs w:val="26"/>
          <w:lang w:eastAsia="ru-RU"/>
        </w:rPr>
      </w:pPr>
    </w:p>
    <w:p w:rsidR="00F86C92" w:rsidRPr="00080E34" w:rsidRDefault="00F86C92" w:rsidP="00087C18">
      <w:pPr>
        <w:suppressAutoHyphens w:val="0"/>
        <w:rPr>
          <w:sz w:val="26"/>
          <w:szCs w:val="26"/>
          <w:lang w:eastAsia="ru-RU"/>
        </w:rPr>
      </w:pPr>
    </w:p>
    <w:p w:rsidR="00087C18" w:rsidRDefault="00087C18" w:rsidP="00087C18">
      <w:pPr>
        <w:suppressAutoHyphens w:val="0"/>
        <w:rPr>
          <w:sz w:val="26"/>
          <w:szCs w:val="26"/>
          <w:lang w:eastAsia="ru-RU"/>
        </w:rPr>
      </w:pPr>
    </w:p>
    <w:p w:rsidR="0075694E" w:rsidRDefault="0075694E" w:rsidP="00087C18">
      <w:pPr>
        <w:suppressAutoHyphens w:val="0"/>
        <w:rPr>
          <w:sz w:val="26"/>
          <w:szCs w:val="26"/>
          <w:lang w:eastAsia="ru-RU"/>
        </w:rPr>
      </w:pPr>
    </w:p>
    <w:p w:rsidR="0075694E" w:rsidRDefault="0075694E" w:rsidP="00087C18">
      <w:pPr>
        <w:suppressAutoHyphens w:val="0"/>
        <w:rPr>
          <w:sz w:val="26"/>
          <w:szCs w:val="26"/>
          <w:lang w:eastAsia="ru-RU"/>
        </w:rPr>
      </w:pPr>
    </w:p>
    <w:p w:rsidR="0075694E" w:rsidRPr="00080E34" w:rsidRDefault="0075694E" w:rsidP="00087C18">
      <w:pPr>
        <w:suppressAutoHyphens w:val="0"/>
        <w:rPr>
          <w:sz w:val="26"/>
          <w:szCs w:val="26"/>
          <w:lang w:eastAsia="ru-RU"/>
        </w:rPr>
      </w:pPr>
    </w:p>
    <w:p w:rsidR="002A64DB" w:rsidRDefault="002A64DB" w:rsidP="00087C18">
      <w:pPr>
        <w:tabs>
          <w:tab w:val="center" w:pos="4677"/>
          <w:tab w:val="right" w:pos="9355"/>
        </w:tabs>
        <w:suppressAutoHyphens w:val="0"/>
        <w:jc w:val="both"/>
        <w:rPr>
          <w:lang w:eastAsia="ru-RU"/>
        </w:rPr>
      </w:pPr>
    </w:p>
    <w:p w:rsidR="002A64DB" w:rsidRDefault="002A64DB" w:rsidP="00087C18">
      <w:pPr>
        <w:tabs>
          <w:tab w:val="center" w:pos="4677"/>
          <w:tab w:val="right" w:pos="9355"/>
        </w:tabs>
        <w:suppressAutoHyphens w:val="0"/>
        <w:jc w:val="both"/>
        <w:rPr>
          <w:lang w:eastAsia="ru-RU"/>
        </w:rPr>
      </w:pPr>
    </w:p>
    <w:p w:rsidR="001F2DED" w:rsidRDefault="001F2DED" w:rsidP="00087C18">
      <w:pPr>
        <w:tabs>
          <w:tab w:val="center" w:pos="4677"/>
          <w:tab w:val="right" w:pos="9355"/>
        </w:tabs>
        <w:suppressAutoHyphens w:val="0"/>
        <w:jc w:val="both"/>
        <w:rPr>
          <w:lang w:eastAsia="ru-RU"/>
        </w:rPr>
      </w:pPr>
    </w:p>
    <w:p w:rsidR="001F2DED" w:rsidRDefault="001F2DED" w:rsidP="00087C18">
      <w:pPr>
        <w:tabs>
          <w:tab w:val="center" w:pos="4677"/>
          <w:tab w:val="right" w:pos="9355"/>
        </w:tabs>
        <w:suppressAutoHyphens w:val="0"/>
        <w:jc w:val="both"/>
        <w:rPr>
          <w:lang w:eastAsia="ru-RU"/>
        </w:rPr>
      </w:pPr>
    </w:p>
    <w:p w:rsidR="001F2DED" w:rsidRDefault="001F2DED" w:rsidP="00087C18">
      <w:pPr>
        <w:tabs>
          <w:tab w:val="center" w:pos="4677"/>
          <w:tab w:val="right" w:pos="9355"/>
        </w:tabs>
        <w:suppressAutoHyphens w:val="0"/>
        <w:jc w:val="both"/>
        <w:rPr>
          <w:lang w:eastAsia="ru-RU"/>
        </w:rPr>
      </w:pPr>
    </w:p>
    <w:p w:rsidR="001F2DED" w:rsidRDefault="001F2DED" w:rsidP="00087C18">
      <w:pPr>
        <w:tabs>
          <w:tab w:val="center" w:pos="4677"/>
          <w:tab w:val="right" w:pos="9355"/>
        </w:tabs>
        <w:suppressAutoHyphens w:val="0"/>
        <w:jc w:val="both"/>
        <w:rPr>
          <w:lang w:eastAsia="ru-RU"/>
        </w:rPr>
      </w:pPr>
    </w:p>
    <w:p w:rsidR="002A64DB" w:rsidRDefault="002A64DB" w:rsidP="00087C18">
      <w:pPr>
        <w:tabs>
          <w:tab w:val="center" w:pos="4677"/>
          <w:tab w:val="right" w:pos="9355"/>
        </w:tabs>
        <w:suppressAutoHyphens w:val="0"/>
        <w:jc w:val="both"/>
        <w:rPr>
          <w:lang w:eastAsia="ru-RU"/>
        </w:rPr>
      </w:pPr>
    </w:p>
    <w:p w:rsidR="002A64DB" w:rsidRDefault="00360CC3" w:rsidP="00087C18">
      <w:pPr>
        <w:tabs>
          <w:tab w:val="center" w:pos="4677"/>
          <w:tab w:val="right" w:pos="9355"/>
        </w:tabs>
        <w:suppressAutoHyphens w:val="0"/>
        <w:jc w:val="both"/>
        <w:rPr>
          <w:lang w:eastAsia="ru-RU"/>
        </w:rPr>
      </w:pPr>
      <w:r>
        <w:rPr>
          <w:lang w:eastAsia="ru-RU"/>
        </w:rPr>
        <w:t>Исп. Матыцина О.В.</w:t>
      </w:r>
    </w:p>
    <w:p w:rsidR="00360CC3" w:rsidRDefault="00360CC3" w:rsidP="00087C18">
      <w:pPr>
        <w:tabs>
          <w:tab w:val="center" w:pos="4677"/>
          <w:tab w:val="right" w:pos="9355"/>
        </w:tabs>
        <w:suppressAutoHyphens w:val="0"/>
        <w:jc w:val="both"/>
        <w:rPr>
          <w:lang w:eastAsia="ru-RU"/>
        </w:rPr>
      </w:pPr>
      <w:r>
        <w:rPr>
          <w:lang w:eastAsia="ru-RU"/>
        </w:rPr>
        <w:t>(495) 559-97-55 (135)</w:t>
      </w:r>
    </w:p>
    <w:p w:rsidR="004D5FFE" w:rsidRPr="004D5FFE" w:rsidRDefault="004D5FFE" w:rsidP="004D5FFE">
      <w:pPr>
        <w:jc w:val="right"/>
        <w:rPr>
          <w:sz w:val="28"/>
          <w:szCs w:val="28"/>
        </w:rPr>
      </w:pPr>
      <w:r w:rsidRPr="004D5FFE">
        <w:rPr>
          <w:sz w:val="28"/>
          <w:szCs w:val="28"/>
        </w:rPr>
        <w:lastRenderedPageBreak/>
        <w:t xml:space="preserve">Приложение </w:t>
      </w:r>
    </w:p>
    <w:p w:rsidR="004D5FFE" w:rsidRPr="004D5FFE" w:rsidRDefault="004D5FFE" w:rsidP="004D5FFE">
      <w:pPr>
        <w:jc w:val="right"/>
        <w:rPr>
          <w:sz w:val="28"/>
          <w:szCs w:val="28"/>
        </w:rPr>
      </w:pPr>
      <w:r w:rsidRPr="004D5FFE">
        <w:rPr>
          <w:sz w:val="28"/>
          <w:szCs w:val="28"/>
        </w:rPr>
        <w:t xml:space="preserve">к решению Совета депутатов </w:t>
      </w:r>
    </w:p>
    <w:p w:rsidR="004D5FFE" w:rsidRPr="004D5FFE" w:rsidRDefault="004D5FFE" w:rsidP="004D5FFE">
      <w:pPr>
        <w:jc w:val="right"/>
        <w:rPr>
          <w:sz w:val="28"/>
          <w:szCs w:val="28"/>
        </w:rPr>
      </w:pPr>
      <w:r w:rsidRPr="004D5FFE">
        <w:rPr>
          <w:sz w:val="28"/>
          <w:szCs w:val="28"/>
        </w:rPr>
        <w:t>городского округа Котельники</w:t>
      </w:r>
    </w:p>
    <w:p w:rsidR="004D5FFE" w:rsidRPr="004D5FFE" w:rsidRDefault="004D5FFE" w:rsidP="004D5FFE">
      <w:pPr>
        <w:jc w:val="right"/>
        <w:rPr>
          <w:sz w:val="28"/>
          <w:szCs w:val="28"/>
        </w:rPr>
      </w:pPr>
      <w:r w:rsidRPr="004D5FFE">
        <w:rPr>
          <w:sz w:val="28"/>
          <w:szCs w:val="28"/>
        </w:rPr>
        <w:t>Московской области</w:t>
      </w:r>
    </w:p>
    <w:p w:rsidR="004D5FFE" w:rsidRPr="004D5FFE" w:rsidRDefault="004D5FFE" w:rsidP="004D5FFE">
      <w:pPr>
        <w:jc w:val="right"/>
        <w:rPr>
          <w:sz w:val="28"/>
          <w:szCs w:val="28"/>
        </w:rPr>
      </w:pPr>
      <w:r w:rsidRPr="004D5FFE">
        <w:rPr>
          <w:sz w:val="28"/>
          <w:szCs w:val="28"/>
        </w:rPr>
        <w:t>от________ № ______</w:t>
      </w:r>
    </w:p>
    <w:p w:rsidR="004D5FFE" w:rsidRPr="004D5FFE" w:rsidRDefault="004D5FFE" w:rsidP="004D5FFE">
      <w:pPr>
        <w:jc w:val="center"/>
        <w:rPr>
          <w:sz w:val="28"/>
          <w:szCs w:val="28"/>
        </w:rPr>
      </w:pPr>
    </w:p>
    <w:p w:rsidR="004D5FFE" w:rsidRDefault="004D5FFE" w:rsidP="004D5FFE">
      <w:pPr>
        <w:jc w:val="center"/>
        <w:rPr>
          <w:sz w:val="28"/>
          <w:szCs w:val="28"/>
        </w:rPr>
      </w:pPr>
    </w:p>
    <w:p w:rsidR="00360CC3" w:rsidRPr="004D5FFE" w:rsidRDefault="00360CC3" w:rsidP="004D5FFE">
      <w:pPr>
        <w:jc w:val="center"/>
        <w:rPr>
          <w:sz w:val="28"/>
          <w:szCs w:val="28"/>
        </w:rPr>
      </w:pPr>
    </w:p>
    <w:p w:rsidR="004D5FFE" w:rsidRPr="004D5FFE" w:rsidRDefault="004D5FFE" w:rsidP="004D5FFE">
      <w:pPr>
        <w:jc w:val="center"/>
        <w:rPr>
          <w:sz w:val="28"/>
          <w:szCs w:val="28"/>
        </w:rPr>
      </w:pPr>
      <w:r w:rsidRPr="004D5FFE">
        <w:rPr>
          <w:sz w:val="28"/>
          <w:szCs w:val="28"/>
        </w:rPr>
        <w:t>Проект бюджета городского округа</w:t>
      </w:r>
      <w:r w:rsidRPr="004D5FFE">
        <w:rPr>
          <w:b/>
        </w:rPr>
        <w:t xml:space="preserve"> </w:t>
      </w:r>
      <w:r w:rsidRPr="004D5FFE">
        <w:rPr>
          <w:sz w:val="28"/>
          <w:szCs w:val="28"/>
        </w:rPr>
        <w:t xml:space="preserve">Котельники </w:t>
      </w:r>
    </w:p>
    <w:p w:rsidR="004D5FFE" w:rsidRPr="004D5FFE" w:rsidRDefault="004D5FFE" w:rsidP="004D5FFE">
      <w:pPr>
        <w:jc w:val="center"/>
      </w:pPr>
      <w:r w:rsidRPr="004D5FFE">
        <w:rPr>
          <w:sz w:val="28"/>
          <w:szCs w:val="28"/>
        </w:rPr>
        <w:t>Московской области на 2021 год и на плановый период 2022 и 2023 годов</w:t>
      </w:r>
    </w:p>
    <w:p w:rsidR="004D5FFE" w:rsidRDefault="004D5FFE" w:rsidP="004D5FFE">
      <w:pPr>
        <w:tabs>
          <w:tab w:val="left" w:pos="4497"/>
        </w:tabs>
        <w:jc w:val="both"/>
      </w:pPr>
    </w:p>
    <w:p w:rsidR="00360CC3" w:rsidRPr="004D5FFE" w:rsidRDefault="00360CC3" w:rsidP="004D5FFE">
      <w:pPr>
        <w:tabs>
          <w:tab w:val="left" w:pos="4497"/>
        </w:tabs>
        <w:jc w:val="both"/>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1. Утвердить основные характеристики бюджета городского округа Котельники Московской области на 2021 год:</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 xml:space="preserve">а) общий объем доходов бюджета городского округа Котельники Московской области в сумме </w:t>
      </w:r>
      <w:r w:rsidR="008100D6" w:rsidRPr="008100D6">
        <w:rPr>
          <w:color w:val="000000" w:themeColor="text1"/>
          <w:sz w:val="28"/>
          <w:szCs w:val="28"/>
        </w:rPr>
        <w:t>1 701 538,42</w:t>
      </w:r>
      <w:r w:rsidRPr="008100D6">
        <w:rPr>
          <w:color w:val="000000" w:themeColor="text1"/>
          <w:sz w:val="28"/>
          <w:szCs w:val="28"/>
        </w:rPr>
        <w:t xml:space="preserve"> тыс. руб., в том числе объем межбюджетных трансфертов, получаемых из бюджетов бюджетной системы Российской Федерации в сумме 661 498,42 тыс. руб.</w:t>
      </w:r>
    </w:p>
    <w:p w:rsidR="004D5FFE" w:rsidRPr="00360CC3" w:rsidRDefault="004D5FFE" w:rsidP="004D5FFE">
      <w:pPr>
        <w:ind w:firstLine="567"/>
        <w:jc w:val="both"/>
        <w:rPr>
          <w:color w:val="000000" w:themeColor="text1"/>
          <w:sz w:val="28"/>
          <w:szCs w:val="28"/>
        </w:rPr>
      </w:pPr>
      <w:r w:rsidRPr="00360CC3">
        <w:rPr>
          <w:color w:val="000000" w:themeColor="text1"/>
          <w:sz w:val="28"/>
          <w:szCs w:val="28"/>
        </w:rPr>
        <w:t>б) общий объем расходов бюджета городского округа Котельники Московской области в сумме  1 797 297,84 тыс. руб.</w:t>
      </w:r>
    </w:p>
    <w:p w:rsidR="004D5FFE" w:rsidRPr="004D5FFE" w:rsidRDefault="004D5FFE" w:rsidP="004D5FFE">
      <w:pPr>
        <w:ind w:firstLine="567"/>
        <w:jc w:val="both"/>
        <w:rPr>
          <w:color w:val="000000" w:themeColor="text1"/>
          <w:sz w:val="28"/>
          <w:szCs w:val="28"/>
        </w:rPr>
      </w:pPr>
      <w:r w:rsidRPr="00360CC3">
        <w:rPr>
          <w:color w:val="000000" w:themeColor="text1"/>
          <w:sz w:val="28"/>
          <w:szCs w:val="28"/>
        </w:rPr>
        <w:t>в) дефицит бюджета городского округа Котельники Московской области в сумме 95 759,42 тыс. руб., что составляет 9,2% к общей сумме доходов без учета безвозмездных поступлений.</w:t>
      </w:r>
    </w:p>
    <w:p w:rsidR="004D5FFE" w:rsidRPr="004D5FFE" w:rsidRDefault="004D5FFE" w:rsidP="004D5FFE">
      <w:pPr>
        <w:ind w:firstLine="567"/>
        <w:jc w:val="both"/>
        <w:rPr>
          <w:color w:val="FF0000"/>
          <w:sz w:val="28"/>
          <w:szCs w:val="28"/>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 xml:space="preserve">Статья 2. </w:t>
      </w:r>
    </w:p>
    <w:p w:rsidR="004D5FFE" w:rsidRPr="008100D6" w:rsidRDefault="004D5FFE" w:rsidP="004D5FFE">
      <w:pPr>
        <w:ind w:firstLine="567"/>
        <w:jc w:val="both"/>
        <w:rPr>
          <w:color w:val="000000" w:themeColor="text1"/>
          <w:sz w:val="28"/>
          <w:szCs w:val="28"/>
        </w:rPr>
      </w:pPr>
      <w:r w:rsidRPr="008100D6">
        <w:rPr>
          <w:color w:val="000000" w:themeColor="text1"/>
          <w:sz w:val="28"/>
          <w:szCs w:val="28"/>
        </w:rPr>
        <w:t>1. Утвердить основные характеристики бюджета городского округа Котельники Московской области на плановый период 2022 и 2023 годов:</w:t>
      </w:r>
    </w:p>
    <w:p w:rsidR="004D5FFE" w:rsidRPr="004D5FFE" w:rsidRDefault="004D5FFE" w:rsidP="004D5FFE">
      <w:pPr>
        <w:ind w:firstLine="567"/>
        <w:jc w:val="both"/>
        <w:rPr>
          <w:color w:val="000000" w:themeColor="text1"/>
          <w:sz w:val="28"/>
          <w:szCs w:val="28"/>
        </w:rPr>
      </w:pPr>
      <w:r w:rsidRPr="008100D6">
        <w:rPr>
          <w:color w:val="000000" w:themeColor="text1"/>
          <w:sz w:val="28"/>
          <w:szCs w:val="28"/>
        </w:rPr>
        <w:t>а) общий объем доходов бюджета городского округа Котельники Московской области на 2022 год в сумме 1 648 821,00 тыс. руб., в том числе объем межбюджетных трансфертов, получаемых из бюджетов бюджетной системы Российской Федерации в сумме 598 166,00 тыс. руб. и на 2023 год в сумме 1 748 778,84 тыс. руб., в том числе объем межбюджетных трансфертов, получаемых из бюджетов бюджетной системы Российской Федерации в сумме 672 912,84 тыс. руб.</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б) общий объем расходов бюджета городского округа Котельники Московской области на 2022 год в сумме 1 694 6</w:t>
      </w:r>
      <w:r w:rsidR="00C26687">
        <w:rPr>
          <w:color w:val="000000" w:themeColor="text1"/>
          <w:sz w:val="28"/>
          <w:szCs w:val="28"/>
        </w:rPr>
        <w:t>10</w:t>
      </w:r>
      <w:r w:rsidRPr="004D5FFE">
        <w:rPr>
          <w:color w:val="000000" w:themeColor="text1"/>
          <w:sz w:val="28"/>
          <w:szCs w:val="28"/>
        </w:rPr>
        <w:t>,</w:t>
      </w:r>
      <w:r w:rsidR="00C26687">
        <w:rPr>
          <w:color w:val="000000" w:themeColor="text1"/>
          <w:sz w:val="28"/>
          <w:szCs w:val="28"/>
        </w:rPr>
        <w:t>10</w:t>
      </w:r>
      <w:r w:rsidRPr="004D5FFE">
        <w:rPr>
          <w:color w:val="000000" w:themeColor="text1"/>
          <w:sz w:val="28"/>
          <w:szCs w:val="28"/>
        </w:rPr>
        <w:t xml:space="preserve"> тыс. руб., в том числе условно утвержденные расходы в сумме 41 331,</w:t>
      </w:r>
      <w:r w:rsidR="00C26687">
        <w:rPr>
          <w:color w:val="000000" w:themeColor="text1"/>
          <w:sz w:val="28"/>
          <w:szCs w:val="28"/>
        </w:rPr>
        <w:t>95</w:t>
      </w:r>
      <w:r w:rsidRPr="004D5FFE">
        <w:rPr>
          <w:color w:val="000000" w:themeColor="text1"/>
          <w:sz w:val="28"/>
          <w:szCs w:val="28"/>
        </w:rPr>
        <w:t xml:space="preserve"> тыс. </w:t>
      </w:r>
      <w:r w:rsidR="00C26687">
        <w:rPr>
          <w:color w:val="000000" w:themeColor="text1"/>
          <w:sz w:val="28"/>
          <w:szCs w:val="28"/>
        </w:rPr>
        <w:t>руб. и на 2023 год в сумме 1 844</w:t>
      </w:r>
      <w:r w:rsidRPr="004D5FFE">
        <w:rPr>
          <w:color w:val="000000" w:themeColor="text1"/>
          <w:sz w:val="28"/>
          <w:szCs w:val="28"/>
        </w:rPr>
        <w:t> </w:t>
      </w:r>
      <w:r w:rsidR="00C26687">
        <w:rPr>
          <w:color w:val="000000" w:themeColor="text1"/>
          <w:sz w:val="28"/>
          <w:szCs w:val="28"/>
        </w:rPr>
        <w:t>490</w:t>
      </w:r>
      <w:r w:rsidRPr="004D5FFE">
        <w:rPr>
          <w:color w:val="000000" w:themeColor="text1"/>
          <w:sz w:val="28"/>
          <w:szCs w:val="28"/>
        </w:rPr>
        <w:t>,3</w:t>
      </w:r>
      <w:r w:rsidR="00C26687">
        <w:rPr>
          <w:color w:val="000000" w:themeColor="text1"/>
          <w:sz w:val="28"/>
          <w:szCs w:val="28"/>
        </w:rPr>
        <w:t>4</w:t>
      </w:r>
      <w:r w:rsidRPr="004D5FFE">
        <w:rPr>
          <w:color w:val="000000" w:themeColor="text1"/>
          <w:sz w:val="28"/>
          <w:szCs w:val="28"/>
        </w:rPr>
        <w:t xml:space="preserve"> тыс. руб., в том числе условно утвержденные расходы в сумме 87 </w:t>
      </w:r>
      <w:r w:rsidR="00C26687">
        <w:rPr>
          <w:color w:val="000000" w:themeColor="text1"/>
          <w:sz w:val="28"/>
          <w:szCs w:val="28"/>
        </w:rPr>
        <w:t>832</w:t>
      </w:r>
      <w:r w:rsidRPr="004D5FFE">
        <w:rPr>
          <w:color w:val="000000" w:themeColor="text1"/>
          <w:sz w:val="28"/>
          <w:szCs w:val="28"/>
        </w:rPr>
        <w:t>,87 тыс. руб.</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 xml:space="preserve">в) дефицит бюджета городского округа Котельники Московской области на 2022 год в сумме </w:t>
      </w:r>
      <w:r w:rsidR="008156B2">
        <w:rPr>
          <w:color w:val="000000" w:themeColor="text1"/>
          <w:sz w:val="28"/>
          <w:szCs w:val="28"/>
        </w:rPr>
        <w:t>45 789,10</w:t>
      </w:r>
      <w:r w:rsidRPr="004D5FFE">
        <w:rPr>
          <w:color w:val="000000" w:themeColor="text1"/>
          <w:sz w:val="28"/>
          <w:szCs w:val="28"/>
        </w:rPr>
        <w:t xml:space="preserve"> тыс. руб., что составляет </w:t>
      </w:r>
      <w:r w:rsidR="008156B2">
        <w:rPr>
          <w:color w:val="000000" w:themeColor="text1"/>
          <w:sz w:val="28"/>
          <w:szCs w:val="28"/>
        </w:rPr>
        <w:t>4</w:t>
      </w:r>
      <w:r w:rsidRPr="004D5FFE">
        <w:rPr>
          <w:color w:val="000000" w:themeColor="text1"/>
          <w:sz w:val="28"/>
          <w:szCs w:val="28"/>
        </w:rPr>
        <w:t xml:space="preserve">,4% к общей сумме доходов без учета безвозмездных поступлений и на 2023 год в сумме </w:t>
      </w:r>
      <w:r w:rsidR="008156B2">
        <w:rPr>
          <w:color w:val="000000" w:themeColor="text1"/>
          <w:sz w:val="28"/>
          <w:szCs w:val="28"/>
        </w:rPr>
        <w:t>95 711,50</w:t>
      </w:r>
      <w:r w:rsidRPr="004D5FFE">
        <w:rPr>
          <w:color w:val="000000" w:themeColor="text1"/>
          <w:sz w:val="28"/>
          <w:szCs w:val="28"/>
        </w:rPr>
        <w:t xml:space="preserve"> тыс. руб., что составляет </w:t>
      </w:r>
      <w:r w:rsidR="008156B2">
        <w:rPr>
          <w:color w:val="000000" w:themeColor="text1"/>
          <w:sz w:val="28"/>
          <w:szCs w:val="28"/>
        </w:rPr>
        <w:t>8,9</w:t>
      </w:r>
      <w:r w:rsidRPr="004D5FFE">
        <w:rPr>
          <w:color w:val="000000" w:themeColor="text1"/>
          <w:sz w:val="28"/>
          <w:szCs w:val="28"/>
        </w:rPr>
        <w:t xml:space="preserve"> % к общей сумме доходов без учета безвозмездных поступлений.</w:t>
      </w:r>
    </w:p>
    <w:p w:rsidR="004D5FFE" w:rsidRPr="004D5FFE" w:rsidRDefault="004D5FFE" w:rsidP="004D5FFE">
      <w:pPr>
        <w:ind w:firstLine="567"/>
        <w:jc w:val="both"/>
        <w:rPr>
          <w:b/>
          <w:sz w:val="28"/>
          <w:szCs w:val="28"/>
        </w:rPr>
      </w:pPr>
    </w:p>
    <w:p w:rsidR="004D5FFE" w:rsidRPr="008100D6" w:rsidRDefault="004D5FFE" w:rsidP="004D5FFE">
      <w:pPr>
        <w:ind w:firstLine="709"/>
        <w:jc w:val="both"/>
        <w:rPr>
          <w:b/>
          <w:sz w:val="28"/>
          <w:szCs w:val="28"/>
        </w:rPr>
      </w:pPr>
      <w:r w:rsidRPr="008100D6">
        <w:rPr>
          <w:b/>
          <w:sz w:val="28"/>
          <w:szCs w:val="28"/>
        </w:rPr>
        <w:lastRenderedPageBreak/>
        <w:t xml:space="preserve">Статья 3. </w:t>
      </w:r>
    </w:p>
    <w:p w:rsidR="004D5FFE" w:rsidRPr="008100D6" w:rsidRDefault="004D5FFE" w:rsidP="004D5FFE">
      <w:pPr>
        <w:ind w:firstLine="709"/>
        <w:jc w:val="both"/>
        <w:rPr>
          <w:sz w:val="28"/>
          <w:szCs w:val="28"/>
        </w:rPr>
      </w:pPr>
      <w:r w:rsidRPr="008100D6">
        <w:rPr>
          <w:sz w:val="28"/>
          <w:szCs w:val="28"/>
        </w:rPr>
        <w:t>1. Утвердить:</w:t>
      </w:r>
    </w:p>
    <w:p w:rsidR="004D5FFE" w:rsidRPr="008100D6" w:rsidRDefault="004D5FFE" w:rsidP="004D5FFE">
      <w:pPr>
        <w:ind w:firstLine="709"/>
        <w:jc w:val="both"/>
        <w:rPr>
          <w:sz w:val="28"/>
          <w:szCs w:val="28"/>
        </w:rPr>
      </w:pPr>
      <w:r w:rsidRPr="008100D6">
        <w:rPr>
          <w:sz w:val="28"/>
          <w:szCs w:val="28"/>
        </w:rPr>
        <w:t>а) поступления доходов в бюджет городского округа Котельники Московской области на 2021 год согласно приложению № 1;</w:t>
      </w:r>
    </w:p>
    <w:p w:rsidR="004D5FFE" w:rsidRPr="008100D6" w:rsidRDefault="004D5FFE" w:rsidP="004D5FFE">
      <w:pPr>
        <w:ind w:firstLine="709"/>
        <w:jc w:val="both"/>
        <w:rPr>
          <w:sz w:val="28"/>
          <w:szCs w:val="28"/>
        </w:rPr>
      </w:pPr>
      <w:r w:rsidRPr="008100D6">
        <w:rPr>
          <w:sz w:val="28"/>
          <w:szCs w:val="28"/>
        </w:rPr>
        <w:t>б)</w:t>
      </w:r>
      <w:r w:rsidRPr="008100D6">
        <w:t xml:space="preserve"> </w:t>
      </w:r>
      <w:r w:rsidRPr="008100D6">
        <w:rPr>
          <w:sz w:val="28"/>
          <w:szCs w:val="28"/>
        </w:rPr>
        <w:t>прогноз бюджета городского округа Котельники Московской области на плановый период 2021 и 2022 годов согласно приложению № 2.</w:t>
      </w:r>
    </w:p>
    <w:p w:rsidR="004D5FFE" w:rsidRPr="008100D6" w:rsidRDefault="004D5FFE" w:rsidP="004D5FFE">
      <w:pPr>
        <w:ind w:firstLine="709"/>
        <w:jc w:val="both"/>
        <w:rPr>
          <w:sz w:val="28"/>
          <w:szCs w:val="28"/>
        </w:rPr>
      </w:pPr>
      <w:r w:rsidRPr="008100D6">
        <w:rPr>
          <w:sz w:val="28"/>
          <w:szCs w:val="28"/>
        </w:rPr>
        <w:t>в) перечень главных администраторов источников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 12.</w:t>
      </w:r>
    </w:p>
    <w:p w:rsidR="004D5FFE" w:rsidRPr="004D5FFE" w:rsidRDefault="004D5FFE" w:rsidP="004D5FFE">
      <w:pPr>
        <w:ind w:firstLine="709"/>
        <w:jc w:val="both"/>
        <w:rPr>
          <w:sz w:val="28"/>
          <w:szCs w:val="28"/>
        </w:rPr>
      </w:pPr>
      <w:r w:rsidRPr="008100D6">
        <w:rPr>
          <w:sz w:val="28"/>
          <w:szCs w:val="28"/>
        </w:rPr>
        <w:t>г) перечень главных администраторов доходов бюджета городского округа Котельники Московской области на 2021 год и на плановый период 2022 и 2023 годов согласно приложения № 13.</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4.</w:t>
      </w:r>
    </w:p>
    <w:p w:rsidR="004D5FFE" w:rsidRPr="004D5FFE" w:rsidRDefault="004D5FFE" w:rsidP="004D5FFE">
      <w:pPr>
        <w:tabs>
          <w:tab w:val="left" w:pos="7560"/>
        </w:tabs>
        <w:ind w:firstLine="709"/>
        <w:jc w:val="both"/>
        <w:rPr>
          <w:sz w:val="28"/>
          <w:szCs w:val="28"/>
        </w:rPr>
      </w:pPr>
      <w:r w:rsidRPr="004D5FFE">
        <w:rPr>
          <w:sz w:val="28"/>
          <w:szCs w:val="28"/>
        </w:rPr>
        <w:t xml:space="preserve">Утвердить </w:t>
      </w:r>
      <w:r w:rsidRPr="004D5FFE">
        <w:rPr>
          <w:noProof/>
          <w:sz w:val="28"/>
          <w:szCs w:val="28"/>
          <w:lang w:eastAsia="ru-RU"/>
        </w:rPr>
        <mc:AlternateContent>
          <mc:Choice Requires="wps">
            <w:drawing>
              <wp:anchor distT="0" distB="0" distL="114935" distR="114935" simplePos="0" relativeHeight="251660800" behindDoc="0" locked="0" layoutInCell="1" allowOverlap="1" wp14:anchorId="2A5F49B2" wp14:editId="249AF387">
                <wp:simplePos x="0" y="0"/>
                <wp:positionH relativeFrom="column">
                  <wp:posOffset>6399530</wp:posOffset>
                </wp:positionH>
                <wp:positionV relativeFrom="paragraph">
                  <wp:posOffset>68580</wp:posOffset>
                </wp:positionV>
                <wp:extent cx="209550" cy="2287905"/>
                <wp:effectExtent l="8255" t="11430" r="10795"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87905"/>
                        </a:xfrm>
                        <a:prstGeom prst="rect">
                          <a:avLst/>
                        </a:prstGeom>
                        <a:solidFill>
                          <a:srgbClr val="FFFFFF"/>
                        </a:solidFill>
                        <a:ln w="6350">
                          <a:solidFill>
                            <a:srgbClr val="FFFFFF"/>
                          </a:solidFill>
                          <a:miter lim="800000"/>
                          <a:headEnd/>
                          <a:tailEnd/>
                        </a:ln>
                      </wps:spPr>
                      <wps:txbx>
                        <w:txbxContent>
                          <w:p w:rsidR="004D5FFE" w:rsidRDefault="004D5FFE" w:rsidP="004D5FFE">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F49B2" id="_x0000_t202" coordsize="21600,21600" o:spt="202" path="m,l,21600r21600,l21600,xe">
                <v:stroke joinstyle="miter"/>
                <v:path gradientshapeok="t" o:connecttype="rect"/>
              </v:shapetype>
              <v:shape id="Надпись 4" o:spid="_x0000_s1026" type="#_x0000_t202" style="position:absolute;left:0;text-align:left;margin-left:503.9pt;margin-top:5.4pt;width:16.5pt;height:180.1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" strokecolor="white" strokeweight=".5pt">
                <v:textbox inset="7.45pt,3.85pt,7.45pt,3.85pt">
                  <w:txbxContent>
                    <w:p w:rsidR="004D5FFE" w:rsidRDefault="004D5FFE" w:rsidP="004D5FFE">
                      <w:pPr>
                        <w:jc w:val="center"/>
                      </w:pPr>
                    </w:p>
                  </w:txbxContent>
                </v:textbox>
              </v:shape>
            </w:pict>
          </mc:Fallback>
        </mc:AlternateContent>
      </w:r>
      <w:r w:rsidRPr="004D5FFE">
        <w:rPr>
          <w:sz w:val="28"/>
          <w:szCs w:val="28"/>
        </w:rPr>
        <w:t>р</w:t>
      </w:r>
      <w:r w:rsidRPr="004D5FFE">
        <w:rPr>
          <w:noProof/>
          <w:sz w:val="28"/>
          <w:szCs w:val="28"/>
          <w:lang w:eastAsia="ru-RU"/>
        </w:rPr>
        <w:t>асходы бюджета городского округа Котельники Московской области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r w:rsidRPr="004D5FFE">
        <w:rPr>
          <w:sz w:val="28"/>
          <w:szCs w:val="28"/>
        </w:rPr>
        <w:t>:</w:t>
      </w:r>
    </w:p>
    <w:p w:rsidR="004D5FFE" w:rsidRPr="004D5FFE" w:rsidRDefault="004D5FFE" w:rsidP="004D5FFE">
      <w:pPr>
        <w:ind w:firstLine="709"/>
        <w:jc w:val="both"/>
        <w:rPr>
          <w:sz w:val="28"/>
          <w:szCs w:val="28"/>
        </w:rPr>
      </w:pPr>
      <w:r w:rsidRPr="004D5FFE">
        <w:rPr>
          <w:sz w:val="28"/>
          <w:szCs w:val="28"/>
        </w:rPr>
        <w:t>- на 2021 год согласно приложению № 3;</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№4.</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5.</w:t>
      </w:r>
    </w:p>
    <w:p w:rsidR="004D5FFE" w:rsidRPr="004D5FFE" w:rsidRDefault="004D5FFE" w:rsidP="004D5FFE">
      <w:pPr>
        <w:ind w:firstLine="709"/>
        <w:jc w:val="both"/>
        <w:rPr>
          <w:sz w:val="28"/>
          <w:szCs w:val="28"/>
        </w:rPr>
      </w:pPr>
      <w:r w:rsidRPr="004D5FFE">
        <w:rPr>
          <w:sz w:val="28"/>
          <w:szCs w:val="28"/>
        </w:rPr>
        <w:t>Утвердить ведомственную структуру расходов бюджета городского округа Котельники Московской области:</w:t>
      </w:r>
    </w:p>
    <w:p w:rsidR="004D5FFE" w:rsidRPr="004D5FFE" w:rsidRDefault="004D5FFE" w:rsidP="004D5FFE">
      <w:pPr>
        <w:ind w:firstLine="709"/>
        <w:jc w:val="both"/>
        <w:rPr>
          <w:sz w:val="28"/>
          <w:szCs w:val="28"/>
        </w:rPr>
      </w:pPr>
      <w:r w:rsidRPr="004D5FFE">
        <w:rPr>
          <w:sz w:val="28"/>
          <w:szCs w:val="28"/>
        </w:rPr>
        <w:t>- на 2021 год согласно приложению №5;</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№6.</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6.</w:t>
      </w:r>
    </w:p>
    <w:p w:rsidR="004D5FFE" w:rsidRPr="004D5FFE" w:rsidRDefault="004D5FFE" w:rsidP="004D5FFE">
      <w:pPr>
        <w:ind w:firstLine="709"/>
        <w:jc w:val="both"/>
        <w:rPr>
          <w:sz w:val="28"/>
          <w:szCs w:val="28"/>
        </w:rPr>
      </w:pPr>
      <w:r w:rsidRPr="004D5FFE">
        <w:rPr>
          <w:sz w:val="28"/>
          <w:szCs w:val="28"/>
        </w:rPr>
        <w:t xml:space="preserve">Утвердить </w:t>
      </w:r>
      <w:r w:rsidRPr="004D5FFE">
        <w:rPr>
          <w:sz w:val="28"/>
          <w:szCs w:val="28"/>
          <w:lang w:eastAsia="ru-RU"/>
        </w:rPr>
        <w:t>расходы бюджета городского округа Котельники Московской области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4D5FFE" w:rsidRPr="004D5FFE" w:rsidRDefault="004D5FFE" w:rsidP="004D5FFE">
      <w:pPr>
        <w:ind w:firstLine="709"/>
        <w:jc w:val="both"/>
        <w:rPr>
          <w:sz w:val="28"/>
          <w:szCs w:val="28"/>
        </w:rPr>
      </w:pPr>
      <w:r w:rsidRPr="004D5FFE">
        <w:rPr>
          <w:sz w:val="28"/>
          <w:szCs w:val="28"/>
        </w:rPr>
        <w:t>- на 2021 год согласно приложению №7;</w:t>
      </w:r>
    </w:p>
    <w:p w:rsidR="004D5FFE" w:rsidRPr="004D5FFE" w:rsidRDefault="004D5FFE" w:rsidP="004D5FFE">
      <w:pPr>
        <w:ind w:firstLine="709"/>
        <w:jc w:val="both"/>
        <w:rPr>
          <w:sz w:val="28"/>
          <w:szCs w:val="28"/>
        </w:rPr>
      </w:pPr>
      <w:r w:rsidRPr="004D5FFE">
        <w:rPr>
          <w:sz w:val="28"/>
          <w:szCs w:val="28"/>
        </w:rPr>
        <w:t>- на плановый период 2022 и 2023 годов согласно приложению №8.</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7.</w:t>
      </w:r>
    </w:p>
    <w:p w:rsidR="004D5FFE" w:rsidRPr="004D5FFE" w:rsidRDefault="004D5FFE" w:rsidP="004D5FFE">
      <w:pPr>
        <w:ind w:firstLine="709"/>
        <w:jc w:val="both"/>
        <w:rPr>
          <w:sz w:val="28"/>
          <w:szCs w:val="28"/>
        </w:rPr>
      </w:pPr>
      <w:r w:rsidRPr="004D5FFE">
        <w:rPr>
          <w:sz w:val="28"/>
          <w:szCs w:val="28"/>
        </w:rPr>
        <w:t>Утвердить:</w:t>
      </w:r>
    </w:p>
    <w:p w:rsidR="004D5FFE" w:rsidRPr="004D5FFE" w:rsidRDefault="004D5FFE" w:rsidP="004D5FFE">
      <w:pPr>
        <w:ind w:firstLine="709"/>
        <w:jc w:val="both"/>
        <w:rPr>
          <w:sz w:val="28"/>
          <w:szCs w:val="28"/>
        </w:rPr>
      </w:pPr>
      <w:r w:rsidRPr="004D5FFE">
        <w:rPr>
          <w:sz w:val="28"/>
          <w:szCs w:val="28"/>
        </w:rPr>
        <w:t>- источники внутреннего финансирования дефицита бюджета городского округа Котельники Московской области на 2021 год и на плановый период 2022 и 2023 годов согласно приложению №9;</w:t>
      </w:r>
    </w:p>
    <w:p w:rsidR="004D5FFE" w:rsidRDefault="004D5FFE" w:rsidP="004D5FFE">
      <w:pPr>
        <w:ind w:firstLine="709"/>
        <w:jc w:val="both"/>
        <w:rPr>
          <w:b/>
          <w:sz w:val="28"/>
          <w:szCs w:val="28"/>
        </w:rPr>
      </w:pPr>
    </w:p>
    <w:p w:rsidR="00C26687" w:rsidRDefault="00C26687" w:rsidP="004D5FFE">
      <w:pPr>
        <w:ind w:firstLine="709"/>
        <w:jc w:val="both"/>
        <w:rPr>
          <w:b/>
          <w:sz w:val="28"/>
          <w:szCs w:val="28"/>
        </w:rPr>
      </w:pPr>
    </w:p>
    <w:p w:rsidR="00C26687" w:rsidRDefault="00C26687" w:rsidP="004D5FFE">
      <w:pPr>
        <w:ind w:firstLine="709"/>
        <w:jc w:val="both"/>
        <w:rPr>
          <w:b/>
          <w:sz w:val="28"/>
          <w:szCs w:val="28"/>
        </w:rPr>
      </w:pPr>
    </w:p>
    <w:p w:rsidR="00C26687" w:rsidRPr="004D5FFE" w:rsidRDefault="00C26687" w:rsidP="004D5FFE">
      <w:pPr>
        <w:ind w:firstLine="709"/>
        <w:jc w:val="both"/>
        <w:rPr>
          <w:b/>
          <w:sz w:val="28"/>
          <w:szCs w:val="28"/>
        </w:rPr>
      </w:pPr>
    </w:p>
    <w:p w:rsidR="004D5FFE" w:rsidRPr="004D5FFE" w:rsidRDefault="004D5FFE" w:rsidP="004D5FFE">
      <w:pPr>
        <w:ind w:firstLine="709"/>
        <w:jc w:val="both"/>
        <w:rPr>
          <w:b/>
          <w:sz w:val="28"/>
          <w:szCs w:val="28"/>
        </w:rPr>
      </w:pPr>
      <w:r w:rsidRPr="004D5FFE">
        <w:rPr>
          <w:b/>
          <w:sz w:val="28"/>
          <w:szCs w:val="28"/>
        </w:rPr>
        <w:lastRenderedPageBreak/>
        <w:t>Статья 8.</w:t>
      </w:r>
    </w:p>
    <w:p w:rsidR="004D5FFE" w:rsidRPr="004D5FFE" w:rsidRDefault="004D5FFE" w:rsidP="004D5FFE">
      <w:pPr>
        <w:ind w:firstLine="709"/>
        <w:jc w:val="both"/>
        <w:rPr>
          <w:sz w:val="28"/>
          <w:szCs w:val="28"/>
        </w:rPr>
      </w:pPr>
      <w:r w:rsidRPr="004D5FFE">
        <w:rPr>
          <w:sz w:val="28"/>
          <w:szCs w:val="28"/>
        </w:rPr>
        <w:t>Утвердить:</w:t>
      </w:r>
    </w:p>
    <w:p w:rsidR="004D5FFE" w:rsidRPr="004D5FFE" w:rsidRDefault="004D5FFE" w:rsidP="004D5FFE">
      <w:pPr>
        <w:ind w:firstLine="709"/>
        <w:jc w:val="both"/>
        <w:rPr>
          <w:sz w:val="28"/>
          <w:szCs w:val="28"/>
        </w:rPr>
      </w:pPr>
      <w:r w:rsidRPr="004D5FFE">
        <w:rPr>
          <w:sz w:val="28"/>
          <w:szCs w:val="28"/>
        </w:rPr>
        <w:t>- распределение ассигнований из бюджета городского округа Котельники Московской области на погашение и обслуживание муниципального долга на 2021 год и на плановый период 2022 и 2023 годов согласно приложению №10;</w:t>
      </w:r>
    </w:p>
    <w:p w:rsidR="004D5FFE" w:rsidRPr="004D5FFE" w:rsidRDefault="004D5FFE" w:rsidP="004D5FFE">
      <w:pPr>
        <w:ind w:firstLine="567"/>
        <w:jc w:val="both"/>
        <w:rPr>
          <w:sz w:val="28"/>
          <w:szCs w:val="28"/>
        </w:rPr>
      </w:pPr>
      <w:r w:rsidRPr="004D5FFE">
        <w:rPr>
          <w:sz w:val="28"/>
          <w:szCs w:val="28"/>
        </w:rPr>
        <w:t>- программу муниципальных внутренних заимствований городского округа Котельники Московской области на 2021 год и на плановый период 2022 и 2023 годов согласно приложению № 11.</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Статья 9.</w:t>
      </w:r>
    </w:p>
    <w:p w:rsidR="004D5FFE" w:rsidRPr="004D5FFE" w:rsidRDefault="004D5FFE" w:rsidP="004D5FFE">
      <w:pPr>
        <w:ind w:firstLine="567"/>
        <w:jc w:val="both"/>
        <w:rPr>
          <w:sz w:val="28"/>
          <w:szCs w:val="28"/>
        </w:rPr>
      </w:pPr>
      <w:r w:rsidRPr="004D5FFE">
        <w:rPr>
          <w:sz w:val="28"/>
          <w:szCs w:val="28"/>
        </w:rPr>
        <w:t>Установить объем бюджетных инвестиций в объекты капитального строительства муниципальной собственности городского округа Котельники Московской области на 2021 год и на плановый период 2022 и 2023 годов в размере 0,00 тыс. руб.</w:t>
      </w:r>
    </w:p>
    <w:p w:rsidR="004D5FFE" w:rsidRPr="004D5FFE" w:rsidRDefault="004D5FFE" w:rsidP="004D5FFE">
      <w:pPr>
        <w:jc w:val="both"/>
        <w:rPr>
          <w:sz w:val="28"/>
          <w:szCs w:val="28"/>
        </w:rPr>
      </w:pPr>
    </w:p>
    <w:p w:rsidR="004D5FFE" w:rsidRPr="004D5FFE" w:rsidRDefault="004D5FFE" w:rsidP="004D5FFE">
      <w:pPr>
        <w:ind w:firstLine="567"/>
        <w:jc w:val="both"/>
        <w:rPr>
          <w:b/>
          <w:sz w:val="28"/>
          <w:szCs w:val="28"/>
        </w:rPr>
      </w:pPr>
      <w:r w:rsidRPr="004D5FFE">
        <w:rPr>
          <w:b/>
          <w:sz w:val="28"/>
          <w:szCs w:val="28"/>
        </w:rPr>
        <w:t xml:space="preserve">Статья 10. </w:t>
      </w:r>
    </w:p>
    <w:p w:rsidR="004D5FFE" w:rsidRPr="004D5FFE" w:rsidRDefault="004D5FFE" w:rsidP="004D5FFE">
      <w:pPr>
        <w:ind w:firstLine="567"/>
        <w:jc w:val="both"/>
        <w:rPr>
          <w:sz w:val="28"/>
          <w:szCs w:val="28"/>
        </w:rPr>
      </w:pPr>
      <w:r w:rsidRPr="004D5FFE">
        <w:rPr>
          <w:sz w:val="28"/>
          <w:szCs w:val="28"/>
        </w:rPr>
        <w:t>Установить, что расходы бюджета на 2021 год и на плановый период 2022 и 2023 годы финансируются по мере фактического поступления доходов в бюджет городского округа Котельники Московской области и с учетом его дефицита.</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 xml:space="preserve">Статья 11. </w:t>
      </w:r>
    </w:p>
    <w:p w:rsidR="004D5FFE" w:rsidRPr="004D5FFE" w:rsidRDefault="004D5FFE" w:rsidP="004D5FFE">
      <w:pPr>
        <w:ind w:firstLine="567"/>
        <w:jc w:val="both"/>
        <w:rPr>
          <w:sz w:val="28"/>
          <w:szCs w:val="28"/>
        </w:rPr>
      </w:pPr>
      <w:r w:rsidRPr="004D5FFE">
        <w:rPr>
          <w:sz w:val="28"/>
          <w:szCs w:val="28"/>
        </w:rPr>
        <w:t>Установить, что в первоочередном порядке из бюджета городского округа Котельники Московской области в 2021 году и плановом периоде 2022 и 2023 годов финансируются расходы на:</w:t>
      </w:r>
    </w:p>
    <w:p w:rsidR="004D5FFE" w:rsidRPr="004D5FFE" w:rsidRDefault="004D5FFE" w:rsidP="004D5FFE">
      <w:pPr>
        <w:ind w:firstLine="567"/>
        <w:jc w:val="both"/>
        <w:rPr>
          <w:sz w:val="28"/>
          <w:szCs w:val="28"/>
        </w:rPr>
      </w:pPr>
      <w:r w:rsidRPr="004D5FFE">
        <w:rPr>
          <w:sz w:val="28"/>
          <w:szCs w:val="28"/>
        </w:rPr>
        <w:t>- выплату заработной платы с начислениями (денежному довольствию), надбавок к ней и стипендий;</w:t>
      </w:r>
    </w:p>
    <w:p w:rsidR="004D5FFE" w:rsidRPr="004D5FFE" w:rsidRDefault="004D5FFE" w:rsidP="004D5FFE">
      <w:pPr>
        <w:ind w:firstLine="567"/>
        <w:jc w:val="both"/>
        <w:rPr>
          <w:sz w:val="28"/>
          <w:szCs w:val="28"/>
        </w:rPr>
      </w:pPr>
      <w:r w:rsidRPr="004D5FFE">
        <w:rPr>
          <w:sz w:val="28"/>
          <w:szCs w:val="28"/>
        </w:rPr>
        <w:t>- погашение муниципального долга;</w:t>
      </w:r>
    </w:p>
    <w:p w:rsidR="004D5FFE" w:rsidRPr="004D5FFE" w:rsidRDefault="004D5FFE" w:rsidP="004D5FFE">
      <w:pPr>
        <w:ind w:firstLine="567"/>
        <w:jc w:val="both"/>
        <w:rPr>
          <w:sz w:val="28"/>
          <w:szCs w:val="28"/>
        </w:rPr>
      </w:pPr>
      <w:r w:rsidRPr="004D5FFE">
        <w:rPr>
          <w:sz w:val="28"/>
          <w:szCs w:val="28"/>
        </w:rPr>
        <w:t>- предоставление льгот различным категориям граждан согласно законодательству Российской Федерации, законодательству Московской области, законодательству органов местного самоуправления;</w:t>
      </w:r>
    </w:p>
    <w:p w:rsidR="004D5FFE" w:rsidRPr="004D5FFE" w:rsidRDefault="004D5FFE" w:rsidP="004D5FFE">
      <w:pPr>
        <w:ind w:firstLine="567"/>
        <w:jc w:val="both"/>
        <w:rPr>
          <w:sz w:val="28"/>
          <w:szCs w:val="28"/>
        </w:rPr>
      </w:pPr>
      <w:r w:rsidRPr="004D5FFE">
        <w:rPr>
          <w:sz w:val="28"/>
          <w:szCs w:val="28"/>
        </w:rPr>
        <w:t>- питание, приобретение медикаментов и перевязочных средств;</w:t>
      </w:r>
    </w:p>
    <w:p w:rsidR="004D5FFE" w:rsidRPr="004D5FFE" w:rsidRDefault="004D5FFE" w:rsidP="004D5FFE">
      <w:pPr>
        <w:ind w:firstLine="567"/>
        <w:jc w:val="both"/>
        <w:rPr>
          <w:sz w:val="28"/>
          <w:szCs w:val="28"/>
        </w:rPr>
      </w:pPr>
      <w:r w:rsidRPr="004D5FFE">
        <w:rPr>
          <w:sz w:val="28"/>
          <w:szCs w:val="28"/>
        </w:rPr>
        <w:t>- организацию отдыха, оздоровления и занятости детей и подростков в период школьных каникул;</w:t>
      </w:r>
    </w:p>
    <w:p w:rsidR="004D5FFE" w:rsidRPr="004D5FFE" w:rsidRDefault="004D5FFE" w:rsidP="004D5FFE">
      <w:pPr>
        <w:ind w:firstLine="567"/>
        <w:jc w:val="both"/>
        <w:rPr>
          <w:sz w:val="28"/>
          <w:szCs w:val="28"/>
        </w:rPr>
      </w:pPr>
      <w:r w:rsidRPr="004D5FFE">
        <w:rPr>
          <w:sz w:val="28"/>
          <w:szCs w:val="28"/>
        </w:rPr>
        <w:t>- проведение выборов и референдумов;</w:t>
      </w:r>
    </w:p>
    <w:p w:rsidR="004D5FFE" w:rsidRPr="004D5FFE" w:rsidRDefault="004D5FFE" w:rsidP="004D5FFE">
      <w:pPr>
        <w:ind w:firstLine="567"/>
        <w:jc w:val="both"/>
        <w:rPr>
          <w:sz w:val="28"/>
          <w:szCs w:val="28"/>
        </w:rPr>
      </w:pPr>
      <w:r w:rsidRPr="004D5FFE">
        <w:rPr>
          <w:sz w:val="28"/>
          <w:szCs w:val="28"/>
        </w:rPr>
        <w:t>- непредвиденные расходы и на предупреждение и ликвидацию стихийных действий за счет средств резервного фонда администрации.</w:t>
      </w:r>
    </w:p>
    <w:p w:rsidR="004D5FFE" w:rsidRPr="004D5FFE" w:rsidRDefault="004D5FFE" w:rsidP="004D5FFE">
      <w:pPr>
        <w:ind w:firstLine="709"/>
        <w:jc w:val="both"/>
        <w:rPr>
          <w:b/>
          <w:sz w:val="28"/>
          <w:szCs w:val="28"/>
        </w:rPr>
      </w:pPr>
    </w:p>
    <w:p w:rsidR="004D5FFE" w:rsidRPr="004D5FFE" w:rsidRDefault="004D5FFE" w:rsidP="004D5FFE">
      <w:pPr>
        <w:ind w:firstLine="709"/>
        <w:jc w:val="both"/>
        <w:rPr>
          <w:b/>
          <w:sz w:val="28"/>
          <w:szCs w:val="28"/>
        </w:rPr>
      </w:pPr>
      <w:r w:rsidRPr="004D5FFE">
        <w:rPr>
          <w:b/>
          <w:sz w:val="28"/>
          <w:szCs w:val="28"/>
        </w:rPr>
        <w:t xml:space="preserve">Статья 12. </w:t>
      </w:r>
    </w:p>
    <w:p w:rsidR="004D5FFE" w:rsidRPr="004D5FFE" w:rsidRDefault="004D5FFE" w:rsidP="004D5FFE">
      <w:pPr>
        <w:ind w:firstLine="709"/>
        <w:jc w:val="both"/>
        <w:rPr>
          <w:color w:val="000000" w:themeColor="text1"/>
          <w:sz w:val="28"/>
          <w:szCs w:val="28"/>
        </w:rPr>
      </w:pPr>
      <w:r w:rsidRPr="004D5FFE">
        <w:rPr>
          <w:sz w:val="28"/>
          <w:szCs w:val="28"/>
        </w:rPr>
        <w:t xml:space="preserve">Утвердить объем бюджетных ассигнований Дорожного фонда </w:t>
      </w:r>
      <w:r w:rsidRPr="004D5FFE">
        <w:rPr>
          <w:color w:val="000000" w:themeColor="text1"/>
          <w:sz w:val="28"/>
          <w:szCs w:val="28"/>
        </w:rPr>
        <w:t>городского округа Котельники Московской области:</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2021 год в размере 3 627,20 тыс. руб.,</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2022 год в размере 3 630,50 тыс. руб.,</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 на 2023 год в размере 3700,50 тыс. руб.</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lastRenderedPageBreak/>
        <w:t>Статья 13.</w:t>
      </w:r>
    </w:p>
    <w:p w:rsidR="004D5FFE" w:rsidRPr="004D5FFE" w:rsidRDefault="004D5FFE" w:rsidP="004D5FFE">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1. Установить, что в расходах бюджета городского округа Котельники Московской области на 2021 год и на плановый период 2022 и 2023 годов предусматриваются средства на расходы, связанные с доставкой и пересылкой денежных средств для предоставления в городском округе Котельники Московской области мер социальной поддержки отдельным категориям граждан.</w:t>
      </w:r>
    </w:p>
    <w:p w:rsidR="004D5FFE" w:rsidRPr="004D5FFE" w:rsidRDefault="004D5FFE" w:rsidP="004D5FFE">
      <w:pPr>
        <w:widowControl w:val="0"/>
        <w:suppressAutoHyphens w:val="0"/>
        <w:autoSpaceDE w:val="0"/>
        <w:autoSpaceDN w:val="0"/>
        <w:adjustRightInd w:val="0"/>
        <w:ind w:firstLine="709"/>
        <w:jc w:val="both"/>
        <w:rPr>
          <w:b/>
          <w:sz w:val="28"/>
          <w:szCs w:val="28"/>
        </w:rPr>
      </w:pPr>
      <w:r w:rsidRPr="004D5FFE">
        <w:rPr>
          <w:sz w:val="28"/>
          <w:szCs w:val="28"/>
          <w:lang w:eastAsia="ru-RU"/>
        </w:rPr>
        <w:t>2. Перечисление средств на расходы, предусмотренные частью 1 настоящей статьи, осуществляется на основании договоров (контрактов), заключенных исполнительным органом муниципального образования, осуществляющим исполнительно-распорядительную деятельность в сферах социальной защиты, труда, охраны труда и занятости населения и в сфере образования, с соответствующими хозяйствующими субъектами на доставку и пересылку денежных средств для предоставления в Московской области мер социальной поддержки отдельным категориям граждан.</w:t>
      </w:r>
    </w:p>
    <w:p w:rsidR="004D5FFE" w:rsidRPr="004D5FFE" w:rsidRDefault="004D5FFE" w:rsidP="004D5FFE">
      <w:pPr>
        <w:ind w:firstLine="709"/>
        <w:jc w:val="both"/>
        <w:rPr>
          <w:sz w:val="28"/>
          <w:szCs w:val="28"/>
        </w:rPr>
      </w:pPr>
      <w:r w:rsidRPr="004D5FFE">
        <w:rPr>
          <w:sz w:val="28"/>
          <w:szCs w:val="28"/>
        </w:rPr>
        <w:t>3. Установить, что размер платы за доставку и пересылку денежных средств на предоставление в Московской области мер социальной поддержки отдельным категориям граждан в 2021 году и в плановом периоде 2022 и 2023 годов не должен превышать:</w:t>
      </w:r>
    </w:p>
    <w:p w:rsidR="004D5FFE" w:rsidRPr="004D5FFE" w:rsidRDefault="004D5FFE" w:rsidP="004D5FFE">
      <w:pPr>
        <w:ind w:firstLine="709"/>
        <w:jc w:val="both"/>
        <w:rPr>
          <w:sz w:val="28"/>
          <w:szCs w:val="28"/>
        </w:rPr>
      </w:pPr>
      <w:r w:rsidRPr="004D5FFE">
        <w:rPr>
          <w:sz w:val="28"/>
          <w:szCs w:val="28"/>
        </w:rPr>
        <w:t>- 0,75% от общей суммы средств, подлежащих пересылке кредитными организациями;</w:t>
      </w:r>
    </w:p>
    <w:p w:rsidR="004D5FFE" w:rsidRPr="004D5FFE" w:rsidRDefault="004D5FFE" w:rsidP="004D5FFE">
      <w:pPr>
        <w:ind w:firstLine="709"/>
        <w:jc w:val="both"/>
        <w:rPr>
          <w:sz w:val="28"/>
          <w:szCs w:val="28"/>
        </w:rPr>
      </w:pPr>
      <w:r w:rsidRPr="004D5FFE">
        <w:rPr>
          <w:sz w:val="28"/>
          <w:szCs w:val="28"/>
        </w:rPr>
        <w:t>- 2,36 % от общей суммы средств, подлежащих пересылке и доставке иными хозяйствующими субъектами.</w:t>
      </w:r>
    </w:p>
    <w:p w:rsidR="004D5FFE" w:rsidRPr="004D5FFE" w:rsidRDefault="004D5FFE" w:rsidP="004D5FFE">
      <w:pPr>
        <w:jc w:val="both"/>
        <w:rPr>
          <w:sz w:val="28"/>
          <w:szCs w:val="28"/>
        </w:rPr>
      </w:pPr>
    </w:p>
    <w:p w:rsidR="004D5FFE" w:rsidRPr="004D5FFE" w:rsidRDefault="004D5FFE" w:rsidP="004D5FFE">
      <w:pPr>
        <w:ind w:firstLine="709"/>
        <w:jc w:val="both"/>
        <w:rPr>
          <w:b/>
          <w:sz w:val="28"/>
          <w:szCs w:val="28"/>
        </w:rPr>
      </w:pPr>
      <w:r w:rsidRPr="004D5FFE">
        <w:rPr>
          <w:b/>
          <w:sz w:val="28"/>
          <w:szCs w:val="28"/>
        </w:rPr>
        <w:t>Статья 14.</w:t>
      </w:r>
    </w:p>
    <w:p w:rsidR="004D5FFE" w:rsidRPr="004D5FFE" w:rsidRDefault="004D5FFE" w:rsidP="004D5FFE">
      <w:pPr>
        <w:widowControl w:val="0"/>
        <w:suppressAutoHyphens w:val="0"/>
        <w:autoSpaceDE w:val="0"/>
        <w:autoSpaceDN w:val="0"/>
        <w:adjustRightInd w:val="0"/>
        <w:ind w:firstLine="709"/>
        <w:jc w:val="both"/>
        <w:rPr>
          <w:sz w:val="28"/>
          <w:szCs w:val="28"/>
          <w:lang w:eastAsia="ru-RU"/>
        </w:rPr>
      </w:pPr>
      <w:r w:rsidRPr="004D5FFE">
        <w:rPr>
          <w:sz w:val="28"/>
          <w:szCs w:val="28"/>
          <w:lang w:eastAsia="ru-RU"/>
        </w:rPr>
        <w:t>Установить, что в 2021 году и в плановом периоде 2022 и 2023 годов исполнительным органом муниципального образования, осуществляющим исполнительно-распорядительную деятельность на территории городского округа Котельники в сферах социальной защиты, труда, охраны труда и занятости населения за счет средств бюджета городского округа Котельники Московской области организуются и проводятся мероприятия в сфере социальной защиты населения, посвященные знаменательным событиям и памятным датам, установленным в Российской Федерации, Московской области и в муниципальном образовании.</w:t>
      </w:r>
    </w:p>
    <w:p w:rsidR="004D5FFE" w:rsidRPr="004D5FFE" w:rsidRDefault="004D5FFE" w:rsidP="004D5FFE">
      <w:pPr>
        <w:autoSpaceDE w:val="0"/>
        <w:autoSpaceDN w:val="0"/>
        <w:adjustRightInd w:val="0"/>
        <w:ind w:firstLine="709"/>
        <w:jc w:val="both"/>
        <w:rPr>
          <w:sz w:val="28"/>
          <w:szCs w:val="28"/>
        </w:rPr>
      </w:pPr>
      <w:r w:rsidRPr="004D5FFE">
        <w:rPr>
          <w:sz w:val="28"/>
          <w:szCs w:val="28"/>
        </w:rPr>
        <w:t>Перечень мероприятий, указанных в абзаце 1 настоящей статьи, утверждается в муниципальных программах городского округа Котельники Московской области.</w:t>
      </w:r>
    </w:p>
    <w:p w:rsidR="004D5FFE" w:rsidRPr="004D5FFE" w:rsidRDefault="004D5FFE" w:rsidP="004D5FFE">
      <w:pPr>
        <w:ind w:firstLine="709"/>
        <w:jc w:val="both"/>
        <w:rPr>
          <w:b/>
          <w:sz w:val="28"/>
          <w:szCs w:val="28"/>
        </w:rPr>
      </w:pPr>
    </w:p>
    <w:p w:rsidR="004D5FFE" w:rsidRPr="004D5FFE" w:rsidRDefault="004D5FFE" w:rsidP="004D5FFE">
      <w:pPr>
        <w:ind w:firstLine="709"/>
        <w:jc w:val="both"/>
        <w:rPr>
          <w:b/>
          <w:sz w:val="28"/>
          <w:szCs w:val="28"/>
        </w:rPr>
      </w:pPr>
      <w:r w:rsidRPr="004D5FFE">
        <w:rPr>
          <w:b/>
          <w:sz w:val="28"/>
          <w:szCs w:val="28"/>
        </w:rPr>
        <w:t>Статья 15.</w:t>
      </w:r>
    </w:p>
    <w:p w:rsidR="004D5FFE" w:rsidRPr="004D5FFE" w:rsidRDefault="004D5FFE" w:rsidP="004D5FFE">
      <w:pPr>
        <w:suppressAutoHyphens w:val="0"/>
        <w:autoSpaceDE w:val="0"/>
        <w:autoSpaceDN w:val="0"/>
        <w:adjustRightInd w:val="0"/>
        <w:ind w:firstLine="709"/>
        <w:jc w:val="both"/>
        <w:rPr>
          <w:sz w:val="28"/>
          <w:szCs w:val="28"/>
          <w:lang w:eastAsia="ru-RU"/>
        </w:rPr>
      </w:pPr>
      <w:r w:rsidRPr="004D5FFE">
        <w:rPr>
          <w:sz w:val="28"/>
          <w:szCs w:val="28"/>
          <w:lang w:eastAsia="ru-RU"/>
        </w:rPr>
        <w:t xml:space="preserve">1. Установить, что в 2021 году и в плановом периоде 2022 и 2023 годов исполнительным органом муниципального образования, осуществляющим исполнительно-распорядительную деятельность городского округа Котельники Московской области в сферах образования, культуры и спорта за счет средств бюджета городского округа Котельники Московской области организуются и проводятся праздничные и культурно-массовые мероприятия в сферах образования, культуры и спорта посвященные знаменательным </w:t>
      </w:r>
      <w:r w:rsidRPr="004D5FFE">
        <w:rPr>
          <w:sz w:val="28"/>
          <w:szCs w:val="28"/>
          <w:lang w:eastAsia="ru-RU"/>
        </w:rPr>
        <w:lastRenderedPageBreak/>
        <w:t>событиям и памятным датам, установленным в Российской Федерации, Московской области и в муниципальном образовании, а также профессиональные праздники, фестивали, конкурсы, семинары и иные мероприятия в сферах образования, культуры и спорта.</w:t>
      </w:r>
    </w:p>
    <w:p w:rsidR="004D5FFE" w:rsidRPr="004D5FFE" w:rsidRDefault="004D5FFE" w:rsidP="004D5FFE">
      <w:pPr>
        <w:suppressAutoHyphens w:val="0"/>
        <w:autoSpaceDE w:val="0"/>
        <w:autoSpaceDN w:val="0"/>
        <w:adjustRightInd w:val="0"/>
        <w:ind w:firstLine="709"/>
        <w:jc w:val="both"/>
        <w:rPr>
          <w:color w:val="000000" w:themeColor="text1"/>
          <w:sz w:val="28"/>
          <w:szCs w:val="28"/>
          <w:lang w:eastAsia="ru-RU"/>
        </w:rPr>
      </w:pPr>
      <w:r w:rsidRPr="004D5FFE">
        <w:rPr>
          <w:sz w:val="28"/>
          <w:szCs w:val="28"/>
          <w:lang w:eastAsia="ru-RU"/>
        </w:rPr>
        <w:t xml:space="preserve">2. Перечень мероприятий, указанных в части 1 настоящей статьи, утверждается в муниципальных программах городского округа Котельники Московской </w:t>
      </w:r>
      <w:r w:rsidRPr="004D5FFE">
        <w:rPr>
          <w:color w:val="000000" w:themeColor="text1"/>
          <w:sz w:val="28"/>
          <w:szCs w:val="28"/>
          <w:lang w:eastAsia="ru-RU"/>
        </w:rPr>
        <w:t>области.</w:t>
      </w:r>
    </w:p>
    <w:p w:rsidR="004D5FFE" w:rsidRPr="004D5FFE" w:rsidRDefault="004D5FFE" w:rsidP="004D5FFE">
      <w:pPr>
        <w:ind w:firstLine="567"/>
        <w:jc w:val="both"/>
        <w:rPr>
          <w:b/>
          <w:sz w:val="28"/>
          <w:szCs w:val="28"/>
        </w:rPr>
      </w:pPr>
    </w:p>
    <w:p w:rsidR="004D5FFE" w:rsidRPr="004575B0" w:rsidRDefault="004D5FFE" w:rsidP="004D5FFE">
      <w:pPr>
        <w:ind w:firstLine="567"/>
        <w:jc w:val="both"/>
        <w:rPr>
          <w:color w:val="000000" w:themeColor="text1"/>
          <w:sz w:val="28"/>
          <w:szCs w:val="28"/>
        </w:rPr>
      </w:pPr>
      <w:r w:rsidRPr="004D5FFE">
        <w:rPr>
          <w:b/>
          <w:color w:val="000000" w:themeColor="text1"/>
          <w:sz w:val="28"/>
          <w:szCs w:val="28"/>
        </w:rPr>
        <w:tab/>
      </w:r>
      <w:r w:rsidRPr="004575B0">
        <w:rPr>
          <w:b/>
          <w:color w:val="000000" w:themeColor="text1"/>
          <w:sz w:val="28"/>
          <w:szCs w:val="28"/>
        </w:rPr>
        <w:t>Статья 16.</w:t>
      </w:r>
    </w:p>
    <w:p w:rsidR="004D5FFE" w:rsidRPr="004575B0" w:rsidRDefault="004D5FFE" w:rsidP="004D5FFE">
      <w:pPr>
        <w:jc w:val="both"/>
        <w:rPr>
          <w:color w:val="000000" w:themeColor="text1"/>
        </w:rPr>
      </w:pPr>
      <w:r w:rsidRPr="004575B0">
        <w:rPr>
          <w:color w:val="000000" w:themeColor="text1"/>
          <w:sz w:val="28"/>
          <w:szCs w:val="28"/>
        </w:rPr>
        <w:tab/>
        <w:t>Установить верхний предел муниципального долга городского округа Котельники Московской области по состоянию на 01 января 2022 года в размере 1</w:t>
      </w:r>
      <w:r w:rsidR="004575B0" w:rsidRPr="004575B0">
        <w:rPr>
          <w:color w:val="000000" w:themeColor="text1"/>
          <w:sz w:val="28"/>
          <w:szCs w:val="28"/>
        </w:rPr>
        <w:t>35 759,42</w:t>
      </w:r>
      <w:r w:rsidRPr="004575B0">
        <w:rPr>
          <w:color w:val="000000" w:themeColor="text1"/>
          <w:sz w:val="28"/>
          <w:szCs w:val="28"/>
        </w:rPr>
        <w:t xml:space="preserve"> тыс. руб., в том числе верхний предел долга по муниципальным гарантиям в размере 0,0 руб.; на 01 января 2023 года в размере </w:t>
      </w:r>
      <w:r w:rsidR="008156B2">
        <w:rPr>
          <w:color w:val="000000" w:themeColor="text1"/>
          <w:sz w:val="28"/>
          <w:szCs w:val="28"/>
        </w:rPr>
        <w:t>181 548,52</w:t>
      </w:r>
      <w:r w:rsidRPr="004575B0">
        <w:rPr>
          <w:color w:val="000000" w:themeColor="text1"/>
          <w:sz w:val="28"/>
          <w:szCs w:val="28"/>
        </w:rPr>
        <w:t xml:space="preserve"> тыс. руб., в том числе верхний предел долга по муниципальным гарантиям в размере 0,0 руб.; на 01 января 2024 года в размере </w:t>
      </w:r>
      <w:r w:rsidR="008156B2">
        <w:rPr>
          <w:color w:val="000000" w:themeColor="text1"/>
          <w:sz w:val="28"/>
          <w:szCs w:val="28"/>
        </w:rPr>
        <w:t>277 260,02</w:t>
      </w:r>
      <w:r w:rsidRPr="004575B0">
        <w:rPr>
          <w:color w:val="000000" w:themeColor="text1"/>
          <w:sz w:val="28"/>
          <w:szCs w:val="28"/>
        </w:rPr>
        <w:t xml:space="preserve"> тыс. руб., в том числе верхний предел долга по муниципальным гарантиям в размере 0,0 руб.</w:t>
      </w:r>
    </w:p>
    <w:p w:rsidR="004D5FFE" w:rsidRPr="004575B0" w:rsidRDefault="004D5FFE" w:rsidP="004D5FFE">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муниципального долга на 2021 год в сумме – </w:t>
      </w:r>
      <w:r w:rsidR="004575B0" w:rsidRPr="004575B0">
        <w:rPr>
          <w:color w:val="000000" w:themeColor="text1"/>
          <w:sz w:val="28"/>
          <w:szCs w:val="28"/>
        </w:rPr>
        <w:t>175 759,42</w:t>
      </w:r>
      <w:r w:rsidRPr="004575B0">
        <w:rPr>
          <w:color w:val="000000" w:themeColor="text1"/>
          <w:sz w:val="28"/>
          <w:szCs w:val="28"/>
        </w:rPr>
        <w:t xml:space="preserve"> тыс. руб., на 2022 год в сумме – </w:t>
      </w:r>
      <w:r w:rsidR="008156B2">
        <w:rPr>
          <w:color w:val="000000" w:themeColor="text1"/>
          <w:sz w:val="28"/>
          <w:szCs w:val="28"/>
        </w:rPr>
        <w:t>317 307,94</w:t>
      </w:r>
      <w:r w:rsidRPr="004575B0">
        <w:rPr>
          <w:color w:val="000000" w:themeColor="text1"/>
          <w:sz w:val="28"/>
          <w:szCs w:val="28"/>
        </w:rPr>
        <w:t xml:space="preserve"> тыс. руб., на 2023 год в сумме – </w:t>
      </w:r>
      <w:r w:rsidR="008156B2">
        <w:rPr>
          <w:color w:val="000000" w:themeColor="text1"/>
          <w:sz w:val="28"/>
          <w:szCs w:val="28"/>
        </w:rPr>
        <w:t>458 808,54</w:t>
      </w:r>
      <w:r w:rsidRPr="004575B0">
        <w:rPr>
          <w:color w:val="000000" w:themeColor="text1"/>
          <w:sz w:val="28"/>
          <w:szCs w:val="28"/>
        </w:rPr>
        <w:t xml:space="preserve"> тыс. руб.</w:t>
      </w:r>
    </w:p>
    <w:p w:rsidR="004D5FFE" w:rsidRPr="004D5FFE" w:rsidRDefault="004D5FFE" w:rsidP="004D5FFE">
      <w:pPr>
        <w:ind w:firstLine="709"/>
        <w:jc w:val="both"/>
        <w:rPr>
          <w:color w:val="000000" w:themeColor="text1"/>
          <w:sz w:val="28"/>
          <w:szCs w:val="28"/>
        </w:rPr>
      </w:pPr>
      <w:r w:rsidRPr="004575B0">
        <w:rPr>
          <w:color w:val="000000" w:themeColor="text1"/>
          <w:sz w:val="28"/>
          <w:szCs w:val="28"/>
        </w:rPr>
        <w:t xml:space="preserve">Установить предельный объем муниципальных заимствований в 2021 году в размере </w:t>
      </w:r>
      <w:r w:rsidR="004575B0" w:rsidRPr="004575B0">
        <w:rPr>
          <w:color w:val="000000" w:themeColor="text1"/>
          <w:sz w:val="28"/>
          <w:szCs w:val="28"/>
        </w:rPr>
        <w:t>135 759,42</w:t>
      </w:r>
      <w:r w:rsidRPr="004575B0">
        <w:rPr>
          <w:color w:val="000000" w:themeColor="text1"/>
          <w:sz w:val="28"/>
          <w:szCs w:val="28"/>
        </w:rPr>
        <w:t xml:space="preserve"> тыс. руб., в 2022 году в размере </w:t>
      </w:r>
      <w:r w:rsidR="008156B2">
        <w:rPr>
          <w:color w:val="000000" w:themeColor="text1"/>
          <w:sz w:val="28"/>
          <w:szCs w:val="28"/>
        </w:rPr>
        <w:t>181 548,52</w:t>
      </w:r>
      <w:r w:rsidRPr="004575B0">
        <w:rPr>
          <w:color w:val="000000" w:themeColor="text1"/>
          <w:sz w:val="28"/>
          <w:szCs w:val="28"/>
        </w:rPr>
        <w:t xml:space="preserve"> тыс. руб., в 2023 году в размере </w:t>
      </w:r>
      <w:r w:rsidR="008156B2">
        <w:rPr>
          <w:color w:val="000000" w:themeColor="text1"/>
          <w:sz w:val="28"/>
          <w:szCs w:val="28"/>
        </w:rPr>
        <w:t xml:space="preserve">277 </w:t>
      </w:r>
      <w:bookmarkStart w:id="0" w:name="_GoBack"/>
      <w:bookmarkEnd w:id="0"/>
      <w:r w:rsidR="008156B2">
        <w:rPr>
          <w:color w:val="000000" w:themeColor="text1"/>
          <w:sz w:val="28"/>
          <w:szCs w:val="28"/>
        </w:rPr>
        <w:t>260,02</w:t>
      </w:r>
      <w:r w:rsidRPr="004575B0">
        <w:rPr>
          <w:color w:val="000000" w:themeColor="text1"/>
          <w:sz w:val="28"/>
          <w:szCs w:val="28"/>
        </w:rPr>
        <w:t xml:space="preserve"> тыс. руб.</w:t>
      </w:r>
    </w:p>
    <w:p w:rsidR="004D5FFE" w:rsidRPr="004D5FFE" w:rsidRDefault="004D5FFE" w:rsidP="004D5FFE">
      <w:pPr>
        <w:jc w:val="both"/>
        <w:rPr>
          <w:color w:val="FF0000"/>
          <w:sz w:val="28"/>
          <w:szCs w:val="28"/>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17.</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Установить размер:</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резервного фонда администрации городского округа Котельники Московской области на 2021 год – 3 500 тыс. руб., на 2022 год – 3 500 тыс. руб., на 2023 год – 3 500 тыс. руб.</w:t>
      </w:r>
    </w:p>
    <w:p w:rsidR="004D5FFE" w:rsidRPr="004D5FFE" w:rsidRDefault="004D5FFE" w:rsidP="004D5FFE">
      <w:pPr>
        <w:ind w:firstLine="567"/>
        <w:jc w:val="both"/>
        <w:rPr>
          <w:b/>
          <w:color w:val="000000" w:themeColor="text1"/>
          <w:sz w:val="28"/>
          <w:szCs w:val="28"/>
        </w:rPr>
      </w:pPr>
      <w:r w:rsidRPr="004D5FFE">
        <w:rPr>
          <w:color w:val="000000" w:themeColor="text1"/>
          <w:sz w:val="28"/>
          <w:szCs w:val="28"/>
        </w:rPr>
        <w:t>резервного фонда администрации городского округа Котельники Московской области на предупреждение и ликвидацию чрезвычайных ситуаций и последствий стихийных бедствий на 2021 год -  3 500 тыс. руб., на 2022 год – 3 500</w:t>
      </w:r>
      <w:r w:rsidRPr="004D5FFE">
        <w:rPr>
          <w:b/>
          <w:color w:val="000000" w:themeColor="text1"/>
          <w:sz w:val="28"/>
          <w:szCs w:val="28"/>
        </w:rPr>
        <w:t xml:space="preserve"> </w:t>
      </w:r>
      <w:r w:rsidRPr="004D5FFE">
        <w:rPr>
          <w:color w:val="000000" w:themeColor="text1"/>
          <w:sz w:val="28"/>
          <w:szCs w:val="28"/>
        </w:rPr>
        <w:t>тыс. руб., на 2023 год –3 500 тыс. руб.</w:t>
      </w:r>
    </w:p>
    <w:p w:rsidR="004D5FFE" w:rsidRPr="004D5FFE" w:rsidRDefault="004D5FFE" w:rsidP="004D5FFE">
      <w:pPr>
        <w:jc w:val="both"/>
        <w:rPr>
          <w:color w:val="000000" w:themeColor="text1"/>
          <w:sz w:val="28"/>
          <w:szCs w:val="28"/>
          <w:u w:val="single"/>
        </w:rPr>
      </w:pPr>
    </w:p>
    <w:p w:rsidR="004D5FFE" w:rsidRPr="004D5FFE" w:rsidRDefault="004D5FFE" w:rsidP="004D5FFE">
      <w:pPr>
        <w:ind w:firstLine="567"/>
        <w:jc w:val="both"/>
        <w:rPr>
          <w:b/>
          <w:color w:val="000000" w:themeColor="text1"/>
          <w:sz w:val="28"/>
          <w:szCs w:val="28"/>
        </w:rPr>
      </w:pPr>
      <w:r w:rsidRPr="004D5FFE">
        <w:rPr>
          <w:b/>
          <w:color w:val="000000" w:themeColor="text1"/>
          <w:sz w:val="28"/>
          <w:szCs w:val="28"/>
        </w:rPr>
        <w:t>Статья 18.</w:t>
      </w:r>
    </w:p>
    <w:p w:rsidR="004D5FFE" w:rsidRPr="004D5FFE" w:rsidRDefault="004D5FFE" w:rsidP="004D5FFE">
      <w:pPr>
        <w:ind w:firstLine="567"/>
        <w:jc w:val="both"/>
        <w:rPr>
          <w:color w:val="000000" w:themeColor="text1"/>
          <w:sz w:val="28"/>
          <w:szCs w:val="28"/>
        </w:rPr>
      </w:pPr>
      <w:r w:rsidRPr="004D5FFE">
        <w:rPr>
          <w:color w:val="000000" w:themeColor="text1"/>
          <w:sz w:val="28"/>
          <w:szCs w:val="28"/>
        </w:rPr>
        <w:t>Установить, что нормативные правовые акты, влекущие дополнительные расходы за счет средств бюджета городского округа Котельники Московской области на 2021 год реализуются только при сокращении расходов по конкретным статьям бюджета городского округа Котельники Московской области на 2021 год после внесения соответствующих изменений и дополнений в решение о бюджете.</w:t>
      </w:r>
    </w:p>
    <w:p w:rsidR="004D5FFE" w:rsidRPr="004D5FFE" w:rsidRDefault="004D5FFE" w:rsidP="004D5FFE">
      <w:pPr>
        <w:ind w:firstLine="567"/>
        <w:jc w:val="both"/>
        <w:rPr>
          <w:color w:val="000000" w:themeColor="text1"/>
          <w:sz w:val="28"/>
          <w:szCs w:val="28"/>
        </w:rPr>
      </w:pPr>
    </w:p>
    <w:p w:rsidR="004D5FFE" w:rsidRPr="004D5FFE" w:rsidRDefault="004D5FFE" w:rsidP="004D5FFE">
      <w:pPr>
        <w:ind w:firstLine="567"/>
        <w:jc w:val="both"/>
        <w:rPr>
          <w:b/>
          <w:sz w:val="28"/>
          <w:szCs w:val="28"/>
        </w:rPr>
      </w:pPr>
      <w:r w:rsidRPr="004D5FFE">
        <w:rPr>
          <w:b/>
          <w:sz w:val="28"/>
          <w:szCs w:val="28"/>
        </w:rPr>
        <w:t xml:space="preserve">Статья 19. </w:t>
      </w:r>
    </w:p>
    <w:p w:rsidR="004D5FFE" w:rsidRPr="004D5FFE" w:rsidRDefault="004D5FFE" w:rsidP="004D5FFE">
      <w:pPr>
        <w:ind w:firstLine="567"/>
        <w:jc w:val="both"/>
        <w:rPr>
          <w:sz w:val="28"/>
          <w:szCs w:val="28"/>
        </w:rPr>
      </w:pPr>
      <w:r w:rsidRPr="004D5FFE">
        <w:rPr>
          <w:sz w:val="28"/>
          <w:szCs w:val="28"/>
        </w:rPr>
        <w:t xml:space="preserve">Установить, что списание средств со счетов бюджета городского округа Котельники Московской области на основании исполнительных документов, </w:t>
      </w:r>
      <w:r w:rsidRPr="004D5FFE">
        <w:rPr>
          <w:sz w:val="28"/>
          <w:szCs w:val="28"/>
        </w:rPr>
        <w:lastRenderedPageBreak/>
        <w:t>осуществляется в порядке, установленном Бюджетным кодексом Российской Федерации и иными законодательными актами Российской Федерации.</w:t>
      </w:r>
    </w:p>
    <w:p w:rsidR="004D5FFE" w:rsidRPr="004D5FFE" w:rsidRDefault="004D5FFE" w:rsidP="004D5FFE">
      <w:pPr>
        <w:ind w:firstLine="567"/>
        <w:jc w:val="both"/>
        <w:rPr>
          <w:b/>
          <w:sz w:val="28"/>
          <w:szCs w:val="28"/>
        </w:rPr>
      </w:pPr>
    </w:p>
    <w:p w:rsidR="004D5FFE" w:rsidRPr="004D5FFE" w:rsidRDefault="004D5FFE" w:rsidP="004D5FFE">
      <w:pPr>
        <w:ind w:firstLine="567"/>
        <w:jc w:val="both"/>
        <w:rPr>
          <w:b/>
          <w:sz w:val="28"/>
          <w:szCs w:val="28"/>
        </w:rPr>
      </w:pPr>
      <w:r w:rsidRPr="004D5FFE">
        <w:rPr>
          <w:b/>
          <w:sz w:val="28"/>
          <w:szCs w:val="28"/>
          <w:lang w:val="en-US"/>
        </w:rPr>
        <w:t>C</w:t>
      </w:r>
      <w:proofErr w:type="spellStart"/>
      <w:r w:rsidRPr="004D5FFE">
        <w:rPr>
          <w:b/>
          <w:sz w:val="28"/>
          <w:szCs w:val="28"/>
        </w:rPr>
        <w:t>татья</w:t>
      </w:r>
      <w:proofErr w:type="spellEnd"/>
      <w:r w:rsidRPr="004D5FFE">
        <w:rPr>
          <w:b/>
          <w:sz w:val="28"/>
          <w:szCs w:val="28"/>
        </w:rPr>
        <w:t xml:space="preserve"> 20.</w:t>
      </w:r>
    </w:p>
    <w:p w:rsidR="004D5FFE" w:rsidRPr="004D5FFE" w:rsidRDefault="004D5FFE" w:rsidP="004D5FFE">
      <w:pPr>
        <w:ind w:firstLine="567"/>
        <w:jc w:val="both"/>
        <w:rPr>
          <w:sz w:val="28"/>
          <w:szCs w:val="28"/>
        </w:rPr>
      </w:pPr>
      <w:r w:rsidRPr="004D5FFE">
        <w:rPr>
          <w:sz w:val="28"/>
          <w:szCs w:val="28"/>
        </w:rPr>
        <w:t>Наделить полномочиями главного администратора (администратора) доходов бюджета городского округа Котельники Московской области:</w:t>
      </w:r>
    </w:p>
    <w:p w:rsidR="004D5FFE" w:rsidRPr="004D5FFE" w:rsidRDefault="004D5FFE" w:rsidP="004D5FFE">
      <w:pPr>
        <w:ind w:firstLine="567"/>
        <w:jc w:val="both"/>
        <w:rPr>
          <w:sz w:val="28"/>
          <w:szCs w:val="28"/>
        </w:rPr>
      </w:pPr>
      <w:r w:rsidRPr="004D5FFE">
        <w:rPr>
          <w:sz w:val="28"/>
          <w:szCs w:val="28"/>
        </w:rPr>
        <w:t>- Администрацию городского округа Котельники Московской области;</w:t>
      </w:r>
    </w:p>
    <w:p w:rsidR="004D5FFE" w:rsidRPr="004D5FFE" w:rsidRDefault="004D5FFE" w:rsidP="004D5FFE">
      <w:pPr>
        <w:ind w:firstLine="567"/>
        <w:jc w:val="both"/>
        <w:rPr>
          <w:sz w:val="28"/>
          <w:szCs w:val="28"/>
        </w:rPr>
      </w:pPr>
      <w:r w:rsidRPr="004D5FFE">
        <w:rPr>
          <w:sz w:val="28"/>
          <w:szCs w:val="28"/>
        </w:rPr>
        <w:t>- Контрольно-счетную палату городского округа Котельники Московской области.</w:t>
      </w:r>
    </w:p>
    <w:p w:rsidR="004D5FFE" w:rsidRPr="004D5FFE" w:rsidRDefault="004D5FFE" w:rsidP="004D5FFE">
      <w:pPr>
        <w:ind w:firstLine="567"/>
        <w:jc w:val="both"/>
        <w:rPr>
          <w:sz w:val="28"/>
          <w:szCs w:val="28"/>
        </w:rPr>
      </w:pPr>
    </w:p>
    <w:p w:rsidR="004D5FFE" w:rsidRPr="004D5FFE" w:rsidRDefault="004D5FFE" w:rsidP="004D5FFE">
      <w:pPr>
        <w:ind w:firstLine="567"/>
        <w:jc w:val="both"/>
        <w:rPr>
          <w:b/>
          <w:sz w:val="28"/>
          <w:szCs w:val="28"/>
        </w:rPr>
      </w:pPr>
      <w:r w:rsidRPr="004D5FFE">
        <w:rPr>
          <w:b/>
          <w:sz w:val="28"/>
          <w:szCs w:val="28"/>
        </w:rPr>
        <w:t>Статья 21.</w:t>
      </w:r>
    </w:p>
    <w:p w:rsidR="004D5FFE" w:rsidRPr="004D5FFE" w:rsidRDefault="004D5FFE" w:rsidP="004D5FFE">
      <w:pPr>
        <w:ind w:firstLine="567"/>
        <w:jc w:val="both"/>
        <w:rPr>
          <w:sz w:val="28"/>
          <w:szCs w:val="28"/>
        </w:rPr>
      </w:pPr>
      <w:r w:rsidRPr="004D5FFE">
        <w:rPr>
          <w:sz w:val="28"/>
          <w:szCs w:val="28"/>
        </w:rPr>
        <w:t>Установить, что администратор доходов наделен правами по осуществлению контроля за правильностью исчисления, полнотой и своевременностью уплаты, начисления, учета, взыскания и принятия решений о возврате (зачете) уплаченных (взысканных) платежей, пеней и штрафов по ним в бюджет городского округа Котельники Московской области.</w:t>
      </w:r>
    </w:p>
    <w:p w:rsidR="004D5FFE" w:rsidRPr="004D5FFE" w:rsidRDefault="004D5FFE" w:rsidP="004D5FFE">
      <w:pPr>
        <w:ind w:firstLine="709"/>
        <w:jc w:val="both"/>
        <w:rPr>
          <w:sz w:val="28"/>
          <w:szCs w:val="28"/>
        </w:rPr>
      </w:pPr>
    </w:p>
    <w:p w:rsidR="004D5FFE" w:rsidRPr="004D5FFE" w:rsidRDefault="004D5FFE" w:rsidP="004D5FFE">
      <w:pPr>
        <w:ind w:firstLine="709"/>
        <w:jc w:val="both"/>
        <w:rPr>
          <w:b/>
          <w:sz w:val="28"/>
          <w:szCs w:val="28"/>
        </w:rPr>
      </w:pPr>
      <w:r w:rsidRPr="004D5FFE">
        <w:rPr>
          <w:b/>
          <w:sz w:val="28"/>
          <w:szCs w:val="28"/>
        </w:rPr>
        <w:t>Статья 22.</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Установить, что 25% прибыли муниципальных унитарных предприятий городского округа Котельники Московской области, оставшейся после уплаты налогов, сборов и иных обязательных платежей, зачисляются в соответствии с действующим законодательством в бюджет городского округа Котельники Московской области. Указанные платежи перечисляются в бюджет городского округа Котельники Московской области ежеквартально (за первый квартал, первое полугодие и девять месяцев) не позднее 35 календарных дней после окончания соответствующего отчетного периода, а по расчету за год – не позднее 11 апреля года, следующего за отчетным.</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За нарушение сроков внесения части прибыли, оставшейся в распоряжении предприятий после уплаты налогов и иных обязательных платежей подлежащей перечислению в бюджет городского округа Котельники Московской области, применяются финансовые санкции в виде взысканий пени в размерах, предусмотренных федеральным законодательством о налогах и сборах.</w:t>
      </w:r>
    </w:p>
    <w:p w:rsidR="004D5FFE" w:rsidRPr="004D5FFE" w:rsidRDefault="004D5FFE" w:rsidP="004D5FFE">
      <w:pPr>
        <w:ind w:firstLine="709"/>
        <w:jc w:val="both"/>
        <w:rPr>
          <w:b/>
          <w:color w:val="000000" w:themeColor="text1"/>
          <w:sz w:val="28"/>
          <w:szCs w:val="28"/>
        </w:rPr>
      </w:pPr>
    </w:p>
    <w:p w:rsidR="004D5FFE" w:rsidRPr="004D5FFE" w:rsidRDefault="004D5FFE" w:rsidP="004D5FFE">
      <w:pPr>
        <w:ind w:firstLine="709"/>
        <w:jc w:val="both"/>
        <w:rPr>
          <w:b/>
          <w:color w:val="000000" w:themeColor="text1"/>
          <w:sz w:val="28"/>
          <w:szCs w:val="28"/>
        </w:rPr>
      </w:pPr>
      <w:r w:rsidRPr="004D5FFE">
        <w:rPr>
          <w:b/>
          <w:color w:val="000000" w:themeColor="text1"/>
          <w:sz w:val="28"/>
          <w:szCs w:val="28"/>
        </w:rPr>
        <w:t>Статья 23.</w:t>
      </w:r>
    </w:p>
    <w:p w:rsidR="004D5FFE" w:rsidRPr="004D5FFE" w:rsidRDefault="004D5FFE" w:rsidP="004D5FFE">
      <w:pPr>
        <w:ind w:firstLine="709"/>
        <w:jc w:val="both"/>
        <w:rPr>
          <w:color w:val="000000" w:themeColor="text1"/>
          <w:sz w:val="28"/>
          <w:szCs w:val="28"/>
        </w:rPr>
      </w:pPr>
      <w:r w:rsidRPr="004D5FFE">
        <w:rPr>
          <w:color w:val="000000" w:themeColor="text1"/>
          <w:sz w:val="28"/>
          <w:szCs w:val="28"/>
        </w:rPr>
        <w:t>Настоящее решение вступает в силу со дня его опубликования.</w:t>
      </w:r>
    </w:p>
    <w:p w:rsidR="00823D22" w:rsidRPr="009C7E6C" w:rsidRDefault="004D5FFE" w:rsidP="004D5FFE">
      <w:pPr>
        <w:shd w:val="clear" w:color="auto" w:fill="FFFFFF"/>
        <w:autoSpaceDE w:val="0"/>
        <w:autoSpaceDN w:val="0"/>
        <w:adjustRightInd w:val="0"/>
        <w:ind w:firstLine="709"/>
        <w:jc w:val="both"/>
        <w:rPr>
          <w:color w:val="FF0000"/>
          <w:sz w:val="28"/>
          <w:szCs w:val="28"/>
        </w:rPr>
      </w:pPr>
      <w:r w:rsidRPr="004D5FFE">
        <w:rPr>
          <w:bCs/>
          <w:color w:val="000000" w:themeColor="text1"/>
          <w:sz w:val="28"/>
          <w:szCs w:val="28"/>
        </w:rPr>
        <w:t>Со дня вступления в силу до 1 января 2021 года настоящее Решение</w:t>
      </w:r>
      <w:r w:rsidRPr="004D5FFE">
        <w:rPr>
          <w:bCs/>
          <w:sz w:val="28"/>
          <w:szCs w:val="28"/>
        </w:rPr>
        <w:t xml:space="preserve"> применяется в целях обеспечения исполнения бюджета городского округа Котельники Московской области в 2021 году.</w:t>
      </w:r>
    </w:p>
    <w:sectPr w:rsidR="00823D22" w:rsidRPr="009C7E6C" w:rsidSect="00640E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53"/>
    <w:rsid w:val="00001C04"/>
    <w:rsid w:val="00006DED"/>
    <w:rsid w:val="00012814"/>
    <w:rsid w:val="00016DD8"/>
    <w:rsid w:val="00026395"/>
    <w:rsid w:val="0003584E"/>
    <w:rsid w:val="00047DF8"/>
    <w:rsid w:val="00087C18"/>
    <w:rsid w:val="000B3C2F"/>
    <w:rsid w:val="000B5A52"/>
    <w:rsid w:val="001130CA"/>
    <w:rsid w:val="00115C71"/>
    <w:rsid w:val="00117E66"/>
    <w:rsid w:val="00137E19"/>
    <w:rsid w:val="00163287"/>
    <w:rsid w:val="00185297"/>
    <w:rsid w:val="001915D0"/>
    <w:rsid w:val="001945B4"/>
    <w:rsid w:val="001957AD"/>
    <w:rsid w:val="001C317C"/>
    <w:rsid w:val="001C64B9"/>
    <w:rsid w:val="001D25AD"/>
    <w:rsid w:val="001E380E"/>
    <w:rsid w:val="001F2DED"/>
    <w:rsid w:val="00212754"/>
    <w:rsid w:val="002223B4"/>
    <w:rsid w:val="002272D4"/>
    <w:rsid w:val="00233490"/>
    <w:rsid w:val="00264E7F"/>
    <w:rsid w:val="002A5CB5"/>
    <w:rsid w:val="002A64DB"/>
    <w:rsid w:val="002C410F"/>
    <w:rsid w:val="00320631"/>
    <w:rsid w:val="00336202"/>
    <w:rsid w:val="00353C9E"/>
    <w:rsid w:val="00356989"/>
    <w:rsid w:val="00360CC3"/>
    <w:rsid w:val="00391157"/>
    <w:rsid w:val="004212FC"/>
    <w:rsid w:val="0042709E"/>
    <w:rsid w:val="004575B0"/>
    <w:rsid w:val="00457DB1"/>
    <w:rsid w:val="004609AC"/>
    <w:rsid w:val="00495C50"/>
    <w:rsid w:val="004A4951"/>
    <w:rsid w:val="004B0E53"/>
    <w:rsid w:val="004C3739"/>
    <w:rsid w:val="004D5FFE"/>
    <w:rsid w:val="00513ED3"/>
    <w:rsid w:val="00520B75"/>
    <w:rsid w:val="00551AB0"/>
    <w:rsid w:val="005738CF"/>
    <w:rsid w:val="005A3C78"/>
    <w:rsid w:val="005D1700"/>
    <w:rsid w:val="005F7A5C"/>
    <w:rsid w:val="0061611C"/>
    <w:rsid w:val="00640ED5"/>
    <w:rsid w:val="006645D1"/>
    <w:rsid w:val="00664AD0"/>
    <w:rsid w:val="006719F7"/>
    <w:rsid w:val="00673594"/>
    <w:rsid w:val="006A4EF8"/>
    <w:rsid w:val="006E5393"/>
    <w:rsid w:val="006F74F7"/>
    <w:rsid w:val="00733074"/>
    <w:rsid w:val="00742D9F"/>
    <w:rsid w:val="00753416"/>
    <w:rsid w:val="00754CE8"/>
    <w:rsid w:val="0075694E"/>
    <w:rsid w:val="00776E94"/>
    <w:rsid w:val="00782151"/>
    <w:rsid w:val="00784028"/>
    <w:rsid w:val="007A053A"/>
    <w:rsid w:val="007B1A40"/>
    <w:rsid w:val="007C009E"/>
    <w:rsid w:val="007D3D74"/>
    <w:rsid w:val="007D684C"/>
    <w:rsid w:val="00800FD3"/>
    <w:rsid w:val="008100D6"/>
    <w:rsid w:val="008156B2"/>
    <w:rsid w:val="00823D22"/>
    <w:rsid w:val="008514AD"/>
    <w:rsid w:val="00880024"/>
    <w:rsid w:val="00887457"/>
    <w:rsid w:val="00895A32"/>
    <w:rsid w:val="00896977"/>
    <w:rsid w:val="008A1B92"/>
    <w:rsid w:val="008B5510"/>
    <w:rsid w:val="008E5A2A"/>
    <w:rsid w:val="00915ECE"/>
    <w:rsid w:val="00930127"/>
    <w:rsid w:val="009507AA"/>
    <w:rsid w:val="0095249A"/>
    <w:rsid w:val="00956919"/>
    <w:rsid w:val="009A0212"/>
    <w:rsid w:val="009B051D"/>
    <w:rsid w:val="009B69A0"/>
    <w:rsid w:val="009C7E6C"/>
    <w:rsid w:val="00A37F9E"/>
    <w:rsid w:val="00A501BD"/>
    <w:rsid w:val="00A63FC4"/>
    <w:rsid w:val="00A70A2D"/>
    <w:rsid w:val="00AD6F99"/>
    <w:rsid w:val="00AF6216"/>
    <w:rsid w:val="00AF76CA"/>
    <w:rsid w:val="00B1273D"/>
    <w:rsid w:val="00B17CEC"/>
    <w:rsid w:val="00B20EC3"/>
    <w:rsid w:val="00B252FB"/>
    <w:rsid w:val="00B264FA"/>
    <w:rsid w:val="00B268FE"/>
    <w:rsid w:val="00B272AA"/>
    <w:rsid w:val="00B34FDA"/>
    <w:rsid w:val="00B7493F"/>
    <w:rsid w:val="00B75839"/>
    <w:rsid w:val="00B8797F"/>
    <w:rsid w:val="00BA60A4"/>
    <w:rsid w:val="00BB0878"/>
    <w:rsid w:val="00BB73CA"/>
    <w:rsid w:val="00BD4B9C"/>
    <w:rsid w:val="00BE7D60"/>
    <w:rsid w:val="00C26687"/>
    <w:rsid w:val="00C35BFD"/>
    <w:rsid w:val="00C3612F"/>
    <w:rsid w:val="00C56DE2"/>
    <w:rsid w:val="00C85A01"/>
    <w:rsid w:val="00CD33D5"/>
    <w:rsid w:val="00CE3E2A"/>
    <w:rsid w:val="00D126F3"/>
    <w:rsid w:val="00D36AD1"/>
    <w:rsid w:val="00D809AE"/>
    <w:rsid w:val="00E45A9D"/>
    <w:rsid w:val="00E523E4"/>
    <w:rsid w:val="00E7375A"/>
    <w:rsid w:val="00EA0368"/>
    <w:rsid w:val="00ED074D"/>
    <w:rsid w:val="00ED0E44"/>
    <w:rsid w:val="00EE1183"/>
    <w:rsid w:val="00EF051D"/>
    <w:rsid w:val="00F24C10"/>
    <w:rsid w:val="00F31ACB"/>
    <w:rsid w:val="00F86925"/>
    <w:rsid w:val="00F86C92"/>
    <w:rsid w:val="00FA2086"/>
    <w:rsid w:val="00FA61A7"/>
    <w:rsid w:val="00FD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A497BA-4B80-47EF-A204-04FFF1D7E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5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368"/>
    <w:rPr>
      <w:rFonts w:ascii="Tahoma" w:hAnsi="Tahoma" w:cs="Tahoma"/>
      <w:sz w:val="16"/>
      <w:szCs w:val="16"/>
    </w:rPr>
  </w:style>
  <w:style w:type="character" w:customStyle="1" w:styleId="a4">
    <w:name w:val="Текст выноски Знак"/>
    <w:basedOn w:val="a0"/>
    <w:link w:val="a3"/>
    <w:uiPriority w:val="99"/>
    <w:semiHidden/>
    <w:rsid w:val="00EA036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637710">
      <w:bodyDiv w:val="1"/>
      <w:marLeft w:val="0"/>
      <w:marRight w:val="0"/>
      <w:marTop w:val="0"/>
      <w:marBottom w:val="0"/>
      <w:divBdr>
        <w:top w:val="none" w:sz="0" w:space="0" w:color="auto"/>
        <w:left w:val="none" w:sz="0" w:space="0" w:color="auto"/>
        <w:bottom w:val="none" w:sz="0" w:space="0" w:color="auto"/>
        <w:right w:val="none" w:sz="0" w:space="0" w:color="auto"/>
      </w:divBdr>
    </w:div>
    <w:div w:id="9628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0737-5E8D-4911-9219-4503C4C9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2367</Words>
  <Characters>13493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Ispb2</dc:creator>
  <cp:lastModifiedBy>Матыцина О.В.</cp:lastModifiedBy>
  <cp:revision>2</cp:revision>
  <cp:lastPrinted>2020-10-28T07:26:00Z</cp:lastPrinted>
  <dcterms:created xsi:type="dcterms:W3CDTF">2020-11-23T14:24:00Z</dcterms:created>
  <dcterms:modified xsi:type="dcterms:W3CDTF">2020-11-23T14:24:00Z</dcterms:modified>
</cp:coreProperties>
</file>